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44861" w14:textId="2930CCC7" w:rsidR="002861C5" w:rsidRPr="00C43189" w:rsidRDefault="002861C5" w:rsidP="002861C5">
      <w:pPr>
        <w:pStyle w:val="3GPPHeader"/>
        <w:jc w:val="left"/>
        <w:rPr>
          <w:rFonts w:cs="Arial"/>
          <w:szCs w:val="24"/>
          <w:lang w:val="en-CA"/>
        </w:rPr>
      </w:pPr>
      <w:r w:rsidRPr="00C43189">
        <w:rPr>
          <w:rFonts w:cs="Arial"/>
          <w:szCs w:val="24"/>
          <w:lang w:val="en-CA"/>
        </w:rPr>
        <w:t>3GPP TSG-RAN WG2 Meeting #127bis</w:t>
      </w:r>
      <w:r w:rsidRPr="00C43189">
        <w:rPr>
          <w:rFonts w:cs="Arial"/>
          <w:szCs w:val="24"/>
          <w:lang w:val="en-CA"/>
        </w:rPr>
        <w:tab/>
      </w:r>
      <w:r w:rsidR="002C257A" w:rsidRPr="002C257A">
        <w:rPr>
          <w:rFonts w:cs="Arial"/>
          <w:szCs w:val="24"/>
        </w:rPr>
        <w:t>R2-240892</w:t>
      </w:r>
      <w:r w:rsidR="002C257A">
        <w:rPr>
          <w:rFonts w:cs="Arial"/>
          <w:szCs w:val="24"/>
        </w:rPr>
        <w:t>5</w:t>
      </w:r>
    </w:p>
    <w:p w14:paraId="6019756C" w14:textId="77777777" w:rsidR="002861C5" w:rsidRPr="00C43189" w:rsidRDefault="002861C5" w:rsidP="002861C5">
      <w:pPr>
        <w:pStyle w:val="3GPPHeader"/>
        <w:jc w:val="left"/>
        <w:rPr>
          <w:rFonts w:cs="Arial"/>
          <w:szCs w:val="24"/>
          <w:lang w:val="en-CA"/>
        </w:rPr>
      </w:pPr>
      <w:r w:rsidRPr="00C43189">
        <w:rPr>
          <w:rFonts w:cs="Arial"/>
          <w:szCs w:val="24"/>
          <w:lang w:val="en-CA"/>
        </w:rPr>
        <w:t>Hefei, China, Oct 14</w:t>
      </w:r>
      <w:r w:rsidRPr="00C43189">
        <w:rPr>
          <w:rFonts w:cs="Arial"/>
          <w:szCs w:val="24"/>
          <w:vertAlign w:val="superscript"/>
          <w:lang w:val="en-CA"/>
        </w:rPr>
        <w:t>th</w:t>
      </w:r>
      <w:r w:rsidRPr="00C43189">
        <w:rPr>
          <w:rFonts w:cs="Arial"/>
          <w:szCs w:val="24"/>
          <w:lang w:val="en-CA"/>
        </w:rPr>
        <w:t xml:space="preserve"> – 18</w:t>
      </w:r>
      <w:r w:rsidRPr="00C43189">
        <w:rPr>
          <w:rFonts w:cs="Arial"/>
          <w:szCs w:val="24"/>
          <w:vertAlign w:val="superscript"/>
          <w:lang w:val="en-CA"/>
        </w:rPr>
        <w:t>th</w:t>
      </w:r>
      <w:r w:rsidRPr="00C43189">
        <w:rPr>
          <w:rFonts w:cs="Arial"/>
          <w:szCs w:val="24"/>
          <w:lang w:val="en-CA"/>
        </w:rPr>
        <w:t>, 2024</w:t>
      </w:r>
    </w:p>
    <w:p w14:paraId="0ADEF5D5" w14:textId="07E4E1AE" w:rsidR="00E9639C" w:rsidRPr="00E97209" w:rsidRDefault="00E9639C" w:rsidP="00DE1DB1">
      <w:pPr>
        <w:pStyle w:val="3GPPHeader"/>
        <w:jc w:val="left"/>
        <w:rPr>
          <w:rFonts w:cs="Arial"/>
          <w:szCs w:val="24"/>
          <w:lang w:val="en-US"/>
        </w:rPr>
      </w:pPr>
      <w:r w:rsidRPr="00E97209">
        <w:rPr>
          <w:rFonts w:cs="Arial"/>
          <w:szCs w:val="24"/>
          <w:lang w:val="en-US"/>
        </w:rPr>
        <w:t>Agenda Item:</w:t>
      </w:r>
      <w:r w:rsidRPr="00E97209">
        <w:rPr>
          <w:rFonts w:cs="Arial"/>
          <w:szCs w:val="24"/>
          <w:lang w:val="en-US"/>
        </w:rPr>
        <w:tab/>
        <w:t>8.</w:t>
      </w:r>
      <w:r w:rsidR="00221702">
        <w:rPr>
          <w:rFonts w:cs="Arial"/>
          <w:szCs w:val="24"/>
          <w:lang w:val="en-US"/>
        </w:rPr>
        <w:t>3</w:t>
      </w:r>
      <w:r w:rsidRPr="00E97209">
        <w:rPr>
          <w:rFonts w:cs="Arial"/>
          <w:szCs w:val="24"/>
          <w:lang w:val="en-US"/>
        </w:rPr>
        <w:t>.</w:t>
      </w:r>
      <w:r w:rsidR="00221702">
        <w:rPr>
          <w:rFonts w:cs="Arial"/>
          <w:szCs w:val="24"/>
          <w:lang w:val="en-US"/>
        </w:rPr>
        <w:t>2</w:t>
      </w:r>
    </w:p>
    <w:p w14:paraId="2689A9BF" w14:textId="77777777" w:rsidR="00CA180F" w:rsidRPr="00E97209" w:rsidRDefault="00CA180F" w:rsidP="00DE1DB1">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138F7BE0" w:rsidR="00CA180F" w:rsidRPr="00E97209" w:rsidRDefault="00CA180F" w:rsidP="00DE1DB1">
      <w:pPr>
        <w:pStyle w:val="3GPPHeader"/>
        <w:jc w:val="left"/>
        <w:rPr>
          <w:rFonts w:cs="Arial"/>
          <w:color w:val="000000"/>
          <w:szCs w:val="24"/>
          <w:lang w:val="en-US"/>
        </w:rPr>
      </w:pPr>
      <w:r w:rsidRPr="00E97209">
        <w:rPr>
          <w:rFonts w:cs="Arial"/>
          <w:szCs w:val="24"/>
          <w:lang w:val="en-US"/>
        </w:rPr>
        <w:t>Title:</w:t>
      </w:r>
      <w:r w:rsidRPr="00E97209">
        <w:rPr>
          <w:rFonts w:cs="Arial"/>
          <w:szCs w:val="24"/>
          <w:lang w:val="en-US"/>
        </w:rPr>
        <w:tab/>
      </w:r>
      <w:r w:rsidR="00C85D36">
        <w:rPr>
          <w:rFonts w:cs="Arial"/>
          <w:szCs w:val="24"/>
          <w:lang w:val="en-US"/>
        </w:rPr>
        <w:t>S</w:t>
      </w:r>
      <w:r w:rsidR="00221702">
        <w:rPr>
          <w:rFonts w:cs="Arial"/>
          <w:szCs w:val="24"/>
          <w:lang w:val="en-US"/>
        </w:rPr>
        <w:t>imulation results for RRM measurement predictions</w:t>
      </w:r>
    </w:p>
    <w:p w14:paraId="1A9B5865" w14:textId="77777777" w:rsidR="00CA180F" w:rsidRPr="00E97209" w:rsidRDefault="00CA180F" w:rsidP="00DE1DB1">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3F41E63A" w14:textId="77777777" w:rsidR="00A15B67" w:rsidRPr="002D6E38" w:rsidRDefault="00A15B67" w:rsidP="00A15B67">
      <w:pPr>
        <w:pStyle w:val="Heading1"/>
        <w:rPr>
          <w:sz w:val="32"/>
          <w:szCs w:val="32"/>
        </w:rPr>
      </w:pPr>
      <w:r w:rsidRPr="002D6E38">
        <w:rPr>
          <w:sz w:val="32"/>
          <w:szCs w:val="32"/>
        </w:rPr>
        <w:t xml:space="preserve">1. </w:t>
      </w:r>
      <w:r w:rsidRPr="0016329E">
        <w:t>Introduction</w:t>
      </w:r>
    </w:p>
    <w:p w14:paraId="5E2A1FE0" w14:textId="7B9B885E" w:rsidR="00A15B67" w:rsidRDefault="00A15B67" w:rsidP="00A15B67">
      <w:pPr>
        <w:jc w:val="left"/>
      </w:pPr>
      <w:r>
        <w:t>In RAN2-126 and RAN2-127, several agreements were made regarding the simulation assumption for the RRM measurement predictions [1]</w:t>
      </w:r>
      <w:r w:rsidR="00B07AE7">
        <w:t>:</w:t>
      </w:r>
    </w:p>
    <w:p w14:paraId="1115C84B" w14:textId="77777777" w:rsidR="00A15B67" w:rsidRDefault="00A15B67" w:rsidP="00A15B67">
      <w:pPr>
        <w:jc w:val="left"/>
      </w:pPr>
    </w:p>
    <w:p w14:paraId="0BB198A7" w14:textId="77777777" w:rsidR="00A15B67" w:rsidRDefault="00A15B67" w:rsidP="00A15B67">
      <w:pPr>
        <w:jc w:val="center"/>
      </w:pPr>
      <w:r>
        <w:t>Table 1: Evaluation Scenario Combinations</w:t>
      </w:r>
    </w:p>
    <w:tbl>
      <w:tblPr>
        <w:tblStyle w:val="TableGrid"/>
        <w:tblW w:w="8794" w:type="dxa"/>
        <w:jc w:val="center"/>
        <w:tblLook w:val="04A0" w:firstRow="1" w:lastRow="0" w:firstColumn="1" w:lastColumn="0" w:noHBand="0" w:noVBand="1"/>
      </w:tblPr>
      <w:tblGrid>
        <w:gridCol w:w="1139"/>
        <w:gridCol w:w="1317"/>
        <w:gridCol w:w="4008"/>
        <w:gridCol w:w="968"/>
        <w:gridCol w:w="1362"/>
      </w:tblGrid>
      <w:tr w:rsidR="00A15B67" w14:paraId="65498228" w14:textId="77777777" w:rsidTr="00A84619">
        <w:trPr>
          <w:jc w:val="center"/>
        </w:trPr>
        <w:tc>
          <w:tcPr>
            <w:tcW w:w="1168" w:type="dxa"/>
          </w:tcPr>
          <w:p w14:paraId="3739E302" w14:textId="77777777" w:rsidR="00A15B67" w:rsidRDefault="00A15B67" w:rsidP="00A84619">
            <w:pPr>
              <w:spacing w:beforeLines="50" w:before="120"/>
            </w:pPr>
            <w:r>
              <w:t>Case number</w:t>
            </w:r>
          </w:p>
        </w:tc>
        <w:tc>
          <w:tcPr>
            <w:tcW w:w="1317" w:type="dxa"/>
          </w:tcPr>
          <w:p w14:paraId="42C6A13D" w14:textId="77777777" w:rsidR="00A15B67" w:rsidRDefault="00A15B67" w:rsidP="00A84619">
            <w:pPr>
              <w:spacing w:beforeLines="50" w:before="120"/>
            </w:pPr>
            <w:r>
              <w:t xml:space="preserve">Prioritization </w:t>
            </w:r>
          </w:p>
        </w:tc>
        <w:tc>
          <w:tcPr>
            <w:tcW w:w="4319" w:type="dxa"/>
          </w:tcPr>
          <w:p w14:paraId="59246F02" w14:textId="77777777" w:rsidR="00A15B67" w:rsidRDefault="00A15B67" w:rsidP="00A84619">
            <w:pPr>
              <w:spacing w:beforeLines="50" w:before="120"/>
            </w:pPr>
            <w:r>
              <w:t>Evaluation scenario combination</w:t>
            </w:r>
          </w:p>
        </w:tc>
        <w:tc>
          <w:tcPr>
            <w:tcW w:w="995" w:type="dxa"/>
          </w:tcPr>
          <w:p w14:paraId="65C3955D" w14:textId="77777777" w:rsidR="00A15B67" w:rsidRDefault="00A15B67" w:rsidP="00A84619">
            <w:pPr>
              <w:spacing w:beforeLines="50" w:before="120"/>
            </w:pPr>
            <w:r>
              <w:t>target study goal</w:t>
            </w:r>
          </w:p>
        </w:tc>
        <w:tc>
          <w:tcPr>
            <w:tcW w:w="995" w:type="dxa"/>
          </w:tcPr>
          <w:p w14:paraId="1B45F15F" w14:textId="77777777" w:rsidR="00A15B67" w:rsidRDefault="00A15B67" w:rsidP="00A84619">
            <w:pPr>
              <w:spacing w:beforeLines="50" w:before="120"/>
            </w:pPr>
            <w:r>
              <w:t>Methodology</w:t>
            </w:r>
          </w:p>
        </w:tc>
      </w:tr>
      <w:tr w:rsidR="00A15B67" w14:paraId="7D96979C" w14:textId="77777777" w:rsidTr="00A84619">
        <w:trPr>
          <w:jc w:val="center"/>
        </w:trPr>
        <w:tc>
          <w:tcPr>
            <w:tcW w:w="1168" w:type="dxa"/>
          </w:tcPr>
          <w:p w14:paraId="50131EA8" w14:textId="77777777" w:rsidR="00A15B67" w:rsidRDefault="00A15B67" w:rsidP="00A84619">
            <w:pPr>
              <w:spacing w:beforeLines="50" w:before="120"/>
            </w:pPr>
            <w:r>
              <w:rPr>
                <w:rFonts w:hint="eastAsia"/>
              </w:rPr>
              <w:t>1</w:t>
            </w:r>
          </w:p>
        </w:tc>
        <w:tc>
          <w:tcPr>
            <w:tcW w:w="1317" w:type="dxa"/>
          </w:tcPr>
          <w:p w14:paraId="088C02FA" w14:textId="77777777" w:rsidR="00A15B67" w:rsidRDefault="00A15B67" w:rsidP="00A84619">
            <w:pPr>
              <w:spacing w:beforeLines="50" w:before="120"/>
            </w:pPr>
            <w:r>
              <w:rPr>
                <w:rFonts w:hint="eastAsia"/>
              </w:rPr>
              <w:t>L</w:t>
            </w:r>
            <w:r>
              <w:t>ow</w:t>
            </w:r>
          </w:p>
        </w:tc>
        <w:tc>
          <w:tcPr>
            <w:tcW w:w="4319" w:type="dxa"/>
          </w:tcPr>
          <w:p w14:paraId="7E5AF287" w14:textId="77777777" w:rsidR="00A15B67" w:rsidRDefault="00A15B67" w:rsidP="00A84619">
            <w:pPr>
              <w:spacing w:beforeLines="50" w:before="120"/>
            </w:pPr>
            <w:r w:rsidRPr="009C7F79">
              <w:t xml:space="preserve">FR1 to FR1 intra-frequency temporal domain </w:t>
            </w:r>
            <w:r w:rsidRPr="009C7F79">
              <w:rPr>
                <w:rFonts w:hint="eastAsia"/>
              </w:rPr>
              <w:t>case</w:t>
            </w:r>
            <w:r w:rsidRPr="009C7F79">
              <w:t xml:space="preserve"> A</w:t>
            </w:r>
          </w:p>
        </w:tc>
        <w:tc>
          <w:tcPr>
            <w:tcW w:w="995" w:type="dxa"/>
          </w:tcPr>
          <w:p w14:paraId="021730B7" w14:textId="77777777" w:rsidR="00A15B67" w:rsidRDefault="00A15B67" w:rsidP="00A84619">
            <w:pPr>
              <w:spacing w:beforeLines="50" w:before="120"/>
            </w:pPr>
            <w:r>
              <w:rPr>
                <w:rFonts w:hint="eastAsia"/>
              </w:rPr>
              <w:t>2</w:t>
            </w:r>
            <w:r w:rsidRPr="009C7F79">
              <w:rPr>
                <w:vertAlign w:val="superscript"/>
              </w:rPr>
              <w:t>nd</w:t>
            </w:r>
            <w:r>
              <w:t xml:space="preserve"> goal</w:t>
            </w:r>
          </w:p>
        </w:tc>
        <w:tc>
          <w:tcPr>
            <w:tcW w:w="995" w:type="dxa"/>
          </w:tcPr>
          <w:p w14:paraId="4EB47FC5" w14:textId="77777777" w:rsidR="00A15B67" w:rsidRDefault="00A15B67" w:rsidP="00A84619">
            <w:pPr>
              <w:spacing w:beforeLines="50" w:before="120"/>
            </w:pPr>
            <w:r>
              <w:rPr>
                <w:rFonts w:hint="eastAsia"/>
              </w:rPr>
              <w:t>T</w:t>
            </w:r>
            <w:r>
              <w:t>BD</w:t>
            </w:r>
          </w:p>
        </w:tc>
      </w:tr>
      <w:tr w:rsidR="00A15B67" w14:paraId="3C14EC64" w14:textId="77777777" w:rsidTr="00A84619">
        <w:trPr>
          <w:jc w:val="center"/>
        </w:trPr>
        <w:tc>
          <w:tcPr>
            <w:tcW w:w="1168" w:type="dxa"/>
            <w:shd w:val="clear" w:color="auto" w:fill="92D050"/>
          </w:tcPr>
          <w:p w14:paraId="154333DC" w14:textId="77777777" w:rsidR="00A15B67" w:rsidRDefault="00A15B67" w:rsidP="00A84619">
            <w:pPr>
              <w:spacing w:beforeLines="50" w:before="120"/>
            </w:pPr>
            <w:r>
              <w:rPr>
                <w:rFonts w:hint="eastAsia"/>
              </w:rPr>
              <w:t>2</w:t>
            </w:r>
          </w:p>
        </w:tc>
        <w:tc>
          <w:tcPr>
            <w:tcW w:w="1317" w:type="dxa"/>
            <w:shd w:val="clear" w:color="auto" w:fill="92D050"/>
          </w:tcPr>
          <w:p w14:paraId="4E293FE2" w14:textId="77777777" w:rsidR="00A15B67" w:rsidRDefault="00A15B67" w:rsidP="00A84619">
            <w:pPr>
              <w:spacing w:beforeLines="50" w:before="120"/>
            </w:pPr>
            <w:r>
              <w:rPr>
                <w:rFonts w:hint="eastAsia"/>
              </w:rPr>
              <w:t>H</w:t>
            </w:r>
            <w:r>
              <w:t>igh</w:t>
            </w:r>
          </w:p>
        </w:tc>
        <w:tc>
          <w:tcPr>
            <w:tcW w:w="4319" w:type="dxa"/>
            <w:shd w:val="clear" w:color="auto" w:fill="92D050"/>
          </w:tcPr>
          <w:p w14:paraId="1F84AD73" w14:textId="77777777" w:rsidR="00A15B67" w:rsidRDefault="00A15B67" w:rsidP="00A84619">
            <w:pPr>
              <w:spacing w:beforeLines="50" w:before="120"/>
            </w:pPr>
            <w:r>
              <w:t xml:space="preserve">FR1 to FR1 intra-frequency temporal domain </w:t>
            </w:r>
            <w:r>
              <w:rPr>
                <w:rFonts w:hint="eastAsia"/>
              </w:rPr>
              <w:t>case</w:t>
            </w:r>
            <w:r>
              <w:t xml:space="preserve"> B</w:t>
            </w:r>
          </w:p>
        </w:tc>
        <w:tc>
          <w:tcPr>
            <w:tcW w:w="995" w:type="dxa"/>
            <w:shd w:val="clear" w:color="auto" w:fill="92D050"/>
          </w:tcPr>
          <w:p w14:paraId="3FFEE148" w14:textId="77777777" w:rsidR="00A15B67" w:rsidRDefault="00A15B67" w:rsidP="00A84619">
            <w:pPr>
              <w:spacing w:beforeLines="50" w:before="120"/>
            </w:pPr>
            <w:r>
              <w:t>1</w:t>
            </w:r>
            <w:r w:rsidRPr="00EE1354">
              <w:rPr>
                <w:vertAlign w:val="superscript"/>
              </w:rPr>
              <w:t>st</w:t>
            </w:r>
            <w:r>
              <w:t xml:space="preserve"> goal</w:t>
            </w:r>
          </w:p>
        </w:tc>
        <w:tc>
          <w:tcPr>
            <w:tcW w:w="995" w:type="dxa"/>
            <w:shd w:val="clear" w:color="auto" w:fill="92D050"/>
          </w:tcPr>
          <w:p w14:paraId="30154C17" w14:textId="77777777" w:rsidR="00A15B67" w:rsidRDefault="00A15B67" w:rsidP="00A84619">
            <w:pPr>
              <w:spacing w:beforeLines="50" w:before="120"/>
              <w:rPr>
                <w:vertAlign w:val="superscript"/>
              </w:rPr>
            </w:pPr>
            <w:r>
              <w:t>Intra-cell</w:t>
            </w:r>
          </w:p>
        </w:tc>
      </w:tr>
      <w:tr w:rsidR="00A15B67" w14:paraId="6D0A5DC7" w14:textId="77777777" w:rsidTr="00A84619">
        <w:trPr>
          <w:jc w:val="center"/>
        </w:trPr>
        <w:tc>
          <w:tcPr>
            <w:tcW w:w="1168" w:type="dxa"/>
            <w:shd w:val="clear" w:color="auto" w:fill="92D050"/>
          </w:tcPr>
          <w:p w14:paraId="09BD9099" w14:textId="77777777" w:rsidR="00A15B67" w:rsidRDefault="00A15B67" w:rsidP="00A84619">
            <w:pPr>
              <w:spacing w:beforeLines="50" w:before="120"/>
            </w:pPr>
            <w:r>
              <w:rPr>
                <w:rFonts w:hint="eastAsia"/>
              </w:rPr>
              <w:t>3</w:t>
            </w:r>
          </w:p>
        </w:tc>
        <w:tc>
          <w:tcPr>
            <w:tcW w:w="1317" w:type="dxa"/>
            <w:shd w:val="clear" w:color="auto" w:fill="92D050"/>
          </w:tcPr>
          <w:p w14:paraId="4860F002" w14:textId="77777777" w:rsidR="00A15B67" w:rsidRPr="00D22ECD" w:rsidRDefault="00A15B67" w:rsidP="00A84619">
            <w:pPr>
              <w:spacing w:beforeLines="50" w:before="120"/>
            </w:pPr>
            <w:r w:rsidRPr="00D22ECD">
              <w:t>High</w:t>
            </w:r>
          </w:p>
        </w:tc>
        <w:tc>
          <w:tcPr>
            <w:tcW w:w="4319" w:type="dxa"/>
            <w:shd w:val="clear" w:color="auto" w:fill="92D050"/>
          </w:tcPr>
          <w:p w14:paraId="49E45FEE" w14:textId="77777777" w:rsidR="00A15B67" w:rsidRDefault="00A15B67" w:rsidP="00A84619">
            <w:pPr>
              <w:spacing w:beforeLines="50" w:before="120"/>
            </w:pPr>
            <w:r>
              <w:rPr>
                <w:rFonts w:hint="eastAsia"/>
              </w:rPr>
              <w:t>F</w:t>
            </w:r>
            <w:r>
              <w:t>R1 to FR1 inter-frequency (frequency domain)</w:t>
            </w:r>
          </w:p>
        </w:tc>
        <w:tc>
          <w:tcPr>
            <w:tcW w:w="995" w:type="dxa"/>
            <w:shd w:val="clear" w:color="auto" w:fill="92D050"/>
          </w:tcPr>
          <w:p w14:paraId="59411A2E" w14:textId="77777777" w:rsidR="00A15B67" w:rsidRDefault="00A15B67" w:rsidP="00A84619">
            <w:pPr>
              <w:spacing w:beforeLines="50" w:before="120"/>
            </w:pPr>
            <w:r>
              <w:t>1</w:t>
            </w:r>
            <w:r w:rsidRPr="00EE1354">
              <w:rPr>
                <w:vertAlign w:val="superscript"/>
              </w:rPr>
              <w:t>st</w:t>
            </w:r>
            <w:r>
              <w:t xml:space="preserve"> goal</w:t>
            </w:r>
          </w:p>
        </w:tc>
        <w:tc>
          <w:tcPr>
            <w:tcW w:w="995" w:type="dxa"/>
            <w:shd w:val="clear" w:color="auto" w:fill="92D050"/>
          </w:tcPr>
          <w:p w14:paraId="3196460E" w14:textId="77777777" w:rsidR="00A15B67" w:rsidRDefault="00A15B67" w:rsidP="00A84619">
            <w:pPr>
              <w:spacing w:beforeLines="50" w:before="120"/>
            </w:pPr>
            <w:r>
              <w:t xml:space="preserve">Inter-cell </w:t>
            </w:r>
          </w:p>
        </w:tc>
      </w:tr>
      <w:tr w:rsidR="00A15B67" w14:paraId="22DD5CB0" w14:textId="77777777" w:rsidTr="00A84619">
        <w:trPr>
          <w:jc w:val="center"/>
        </w:trPr>
        <w:tc>
          <w:tcPr>
            <w:tcW w:w="1168" w:type="dxa"/>
            <w:shd w:val="clear" w:color="auto" w:fill="92D050"/>
          </w:tcPr>
          <w:p w14:paraId="41BC7B34" w14:textId="77777777" w:rsidR="00A15B67" w:rsidRPr="009C7F79" w:rsidRDefault="00A15B67" w:rsidP="00A84619">
            <w:pPr>
              <w:spacing w:beforeLines="50" w:before="120"/>
            </w:pPr>
            <w:r w:rsidRPr="009C7F79">
              <w:rPr>
                <w:rFonts w:hint="eastAsia"/>
              </w:rPr>
              <w:t>4</w:t>
            </w:r>
          </w:p>
        </w:tc>
        <w:tc>
          <w:tcPr>
            <w:tcW w:w="1317" w:type="dxa"/>
            <w:shd w:val="clear" w:color="auto" w:fill="92D050"/>
          </w:tcPr>
          <w:p w14:paraId="76CF408C" w14:textId="77777777" w:rsidR="00A15B67" w:rsidRPr="009C7F79" w:rsidRDefault="00A15B67" w:rsidP="00A84619">
            <w:pPr>
              <w:spacing w:beforeLines="50" w:before="120"/>
            </w:pPr>
            <w:r>
              <w:rPr>
                <w:rFonts w:hint="eastAsia"/>
              </w:rPr>
              <w:t>H</w:t>
            </w:r>
            <w:r>
              <w:t>igh</w:t>
            </w:r>
          </w:p>
        </w:tc>
        <w:tc>
          <w:tcPr>
            <w:tcW w:w="4319" w:type="dxa"/>
            <w:shd w:val="clear" w:color="auto" w:fill="92D050"/>
          </w:tcPr>
          <w:p w14:paraId="07EC1FB7" w14:textId="77777777" w:rsidR="00A15B67" w:rsidRPr="009C7F79" w:rsidRDefault="00A15B67" w:rsidP="00A84619">
            <w:pPr>
              <w:spacing w:beforeLines="50" w:before="120"/>
            </w:pPr>
            <w:r w:rsidRPr="009C7F79">
              <w:t>FR2 to FR2 intra-frequency temporal domain case A</w:t>
            </w:r>
          </w:p>
        </w:tc>
        <w:tc>
          <w:tcPr>
            <w:tcW w:w="995" w:type="dxa"/>
            <w:shd w:val="clear" w:color="auto" w:fill="92D050"/>
          </w:tcPr>
          <w:p w14:paraId="088975D8" w14:textId="77777777" w:rsidR="00A15B67" w:rsidRPr="009C7F79" w:rsidRDefault="00A15B67" w:rsidP="00A84619">
            <w:pPr>
              <w:spacing w:beforeLines="50" w:before="120"/>
              <w:rPr>
                <w:highlight w:val="yellow"/>
              </w:rPr>
            </w:pPr>
            <w:r>
              <w:t>2</w:t>
            </w:r>
            <w:r w:rsidRPr="00EE1354">
              <w:rPr>
                <w:vertAlign w:val="superscript"/>
              </w:rPr>
              <w:t>nd</w:t>
            </w:r>
            <w:r>
              <w:t xml:space="preserve"> goal</w:t>
            </w:r>
          </w:p>
        </w:tc>
        <w:tc>
          <w:tcPr>
            <w:tcW w:w="995" w:type="dxa"/>
            <w:shd w:val="clear" w:color="auto" w:fill="92D050"/>
          </w:tcPr>
          <w:p w14:paraId="1C7A8217" w14:textId="77777777" w:rsidR="00A15B67" w:rsidRDefault="00A15B67" w:rsidP="00A84619">
            <w:pPr>
              <w:spacing w:beforeLines="50" w:before="120"/>
            </w:pPr>
            <w:r>
              <w:t>Intra-cell</w:t>
            </w:r>
          </w:p>
        </w:tc>
      </w:tr>
      <w:tr w:rsidR="00A15B67" w14:paraId="458FED8F" w14:textId="77777777" w:rsidTr="00A84619">
        <w:trPr>
          <w:jc w:val="center"/>
        </w:trPr>
        <w:tc>
          <w:tcPr>
            <w:tcW w:w="1168" w:type="dxa"/>
          </w:tcPr>
          <w:p w14:paraId="2139857C" w14:textId="77777777" w:rsidR="00A15B67" w:rsidRDefault="00A15B67" w:rsidP="00A84619">
            <w:pPr>
              <w:spacing w:beforeLines="50" w:before="120"/>
            </w:pPr>
            <w:r w:rsidRPr="009C7F79">
              <w:rPr>
                <w:rFonts w:hint="eastAsia"/>
              </w:rPr>
              <w:t>5</w:t>
            </w:r>
          </w:p>
        </w:tc>
        <w:tc>
          <w:tcPr>
            <w:tcW w:w="1317" w:type="dxa"/>
          </w:tcPr>
          <w:p w14:paraId="36C2ACB5" w14:textId="77777777" w:rsidR="00A15B67" w:rsidRDefault="00A15B67" w:rsidP="00A84619">
            <w:pPr>
              <w:spacing w:beforeLines="50" w:before="120"/>
            </w:pPr>
            <w:r>
              <w:rPr>
                <w:rFonts w:hint="eastAsia"/>
              </w:rPr>
              <w:t>L</w:t>
            </w:r>
            <w:r>
              <w:t>ow</w:t>
            </w:r>
          </w:p>
        </w:tc>
        <w:tc>
          <w:tcPr>
            <w:tcW w:w="4319" w:type="dxa"/>
          </w:tcPr>
          <w:p w14:paraId="65685A3E" w14:textId="77777777" w:rsidR="00A15B67" w:rsidRDefault="00A15B67" w:rsidP="00A84619">
            <w:pPr>
              <w:spacing w:beforeLines="50" w:before="120"/>
            </w:pPr>
            <w:r w:rsidRPr="009C7F79">
              <w:t>FR2 to FR2 intra-frequency temporal domain case B</w:t>
            </w:r>
          </w:p>
        </w:tc>
        <w:tc>
          <w:tcPr>
            <w:tcW w:w="995" w:type="dxa"/>
          </w:tcPr>
          <w:p w14:paraId="6F5AE918" w14:textId="77777777" w:rsidR="00A15B67" w:rsidRDefault="00A15B67" w:rsidP="00A84619">
            <w:pPr>
              <w:spacing w:beforeLines="50" w:before="120"/>
            </w:pPr>
            <w:r>
              <w:t>1</w:t>
            </w:r>
            <w:r w:rsidRPr="00EE1354">
              <w:rPr>
                <w:vertAlign w:val="superscript"/>
              </w:rPr>
              <w:t>st</w:t>
            </w:r>
            <w:r>
              <w:t xml:space="preserve"> goal</w:t>
            </w:r>
          </w:p>
        </w:tc>
        <w:tc>
          <w:tcPr>
            <w:tcW w:w="995" w:type="dxa"/>
          </w:tcPr>
          <w:p w14:paraId="0DAD1F21" w14:textId="77777777" w:rsidR="00A15B67" w:rsidRDefault="00A15B67" w:rsidP="00A84619">
            <w:pPr>
              <w:spacing w:beforeLines="50" w:before="120"/>
            </w:pPr>
            <w:r>
              <w:rPr>
                <w:rFonts w:hint="eastAsia"/>
              </w:rPr>
              <w:t>T</w:t>
            </w:r>
            <w:r>
              <w:t>BD</w:t>
            </w:r>
          </w:p>
        </w:tc>
      </w:tr>
      <w:tr w:rsidR="00A15B67" w14:paraId="2F17765F" w14:textId="77777777" w:rsidTr="00A84619">
        <w:trPr>
          <w:jc w:val="center"/>
        </w:trPr>
        <w:tc>
          <w:tcPr>
            <w:tcW w:w="1168" w:type="dxa"/>
          </w:tcPr>
          <w:p w14:paraId="3D99661C" w14:textId="77777777" w:rsidR="00A15B67" w:rsidRDefault="00A15B67" w:rsidP="00A84619">
            <w:pPr>
              <w:spacing w:beforeLines="50" w:before="120"/>
            </w:pPr>
            <w:r>
              <w:rPr>
                <w:rFonts w:hint="eastAsia"/>
              </w:rPr>
              <w:t>6</w:t>
            </w:r>
          </w:p>
        </w:tc>
        <w:tc>
          <w:tcPr>
            <w:tcW w:w="1317" w:type="dxa"/>
          </w:tcPr>
          <w:p w14:paraId="40EF0DDF" w14:textId="77777777" w:rsidR="00A15B67" w:rsidRDefault="00A15B67" w:rsidP="00A84619">
            <w:pPr>
              <w:spacing w:beforeLines="50" w:before="120"/>
            </w:pPr>
            <w:r>
              <w:rPr>
                <w:rFonts w:hint="eastAsia"/>
              </w:rPr>
              <w:t>M</w:t>
            </w:r>
            <w:r>
              <w:t>iddle</w:t>
            </w:r>
          </w:p>
        </w:tc>
        <w:tc>
          <w:tcPr>
            <w:tcW w:w="4319" w:type="dxa"/>
          </w:tcPr>
          <w:p w14:paraId="2DF40BB7" w14:textId="77777777" w:rsidR="00A15B67" w:rsidRDefault="00A15B67" w:rsidP="00A84619">
            <w:pPr>
              <w:spacing w:beforeLines="50" w:before="120"/>
            </w:pPr>
            <w:r>
              <w:rPr>
                <w:rFonts w:hint="eastAsia"/>
              </w:rPr>
              <w:t>F</w:t>
            </w:r>
            <w:r>
              <w:t>R2 to FR2 intra-frequency spatial domain</w:t>
            </w:r>
          </w:p>
        </w:tc>
        <w:tc>
          <w:tcPr>
            <w:tcW w:w="995" w:type="dxa"/>
          </w:tcPr>
          <w:p w14:paraId="06722DF2" w14:textId="77777777" w:rsidR="00A15B67" w:rsidRDefault="00A15B67" w:rsidP="00A84619">
            <w:pPr>
              <w:spacing w:beforeLines="50" w:before="120"/>
            </w:pPr>
            <w:r>
              <w:t>1</w:t>
            </w:r>
            <w:r w:rsidRPr="00EE1354">
              <w:rPr>
                <w:vertAlign w:val="superscript"/>
              </w:rPr>
              <w:t>st</w:t>
            </w:r>
            <w:r>
              <w:t xml:space="preserve"> goal</w:t>
            </w:r>
          </w:p>
        </w:tc>
        <w:tc>
          <w:tcPr>
            <w:tcW w:w="995" w:type="dxa"/>
          </w:tcPr>
          <w:p w14:paraId="655954CF" w14:textId="77777777" w:rsidR="00A15B67" w:rsidRDefault="00A15B67" w:rsidP="00A84619">
            <w:pPr>
              <w:spacing w:beforeLines="50" w:before="120"/>
            </w:pPr>
            <w:r>
              <w:t>Intra-cell</w:t>
            </w:r>
          </w:p>
        </w:tc>
      </w:tr>
    </w:tbl>
    <w:p w14:paraId="3224E6F1" w14:textId="77777777" w:rsidR="00A15B67" w:rsidRDefault="00A15B67" w:rsidP="00A15B67">
      <w:pPr>
        <w:jc w:val="left"/>
      </w:pPr>
    </w:p>
    <w:p w14:paraId="4CBC6984" w14:textId="77777777" w:rsidR="00A15B67" w:rsidRDefault="00A15B67" w:rsidP="00A15B67">
      <w:pPr>
        <w:jc w:val="left"/>
      </w:pPr>
      <w:r>
        <w:t>In addition, three RRM prediction sub-cases were introduced [2]:</w:t>
      </w:r>
    </w:p>
    <w:p w14:paraId="7328CF1B" w14:textId="77777777" w:rsidR="00A15B67" w:rsidRDefault="00A15B67" w:rsidP="00A15B67">
      <w:pPr>
        <w:pStyle w:val="ListParagraph"/>
        <w:numPr>
          <w:ilvl w:val="0"/>
          <w:numId w:val="49"/>
        </w:numPr>
      </w:pPr>
      <w:r w:rsidRPr="00555468">
        <w:rPr>
          <w:rFonts w:eastAsiaTheme="minorEastAsia"/>
          <w:i/>
          <w:iCs/>
        </w:rPr>
        <w:t>Sub-case 1:</w:t>
      </w:r>
      <w:r w:rsidRPr="00D7548E">
        <w:rPr>
          <w:rFonts w:eastAsiaTheme="minorEastAsia"/>
        </w:rPr>
        <w:t xml:space="preserve"> </w:t>
      </w:r>
      <w:r>
        <w:t xml:space="preserve">To predict beam level results, then generate cell level results based on the predicted beam results </w:t>
      </w:r>
    </w:p>
    <w:p w14:paraId="7F9E3D0F" w14:textId="77777777" w:rsidR="00A15B67" w:rsidRDefault="00A15B67" w:rsidP="00A15B67">
      <w:pPr>
        <w:pStyle w:val="ListParagraph"/>
        <w:numPr>
          <w:ilvl w:val="0"/>
          <w:numId w:val="49"/>
        </w:numPr>
      </w:pPr>
      <w:r w:rsidRPr="00555468">
        <w:rPr>
          <w:i/>
          <w:iCs/>
        </w:rPr>
        <w:t>Sub-case 2</w:t>
      </w:r>
      <w:r>
        <w:t xml:space="preserve">: To directly predict cell level results based on cell level results </w:t>
      </w:r>
    </w:p>
    <w:p w14:paraId="74996B32" w14:textId="77777777" w:rsidR="00A15B67" w:rsidRPr="0027430F" w:rsidRDefault="00A15B67" w:rsidP="00A15B67">
      <w:pPr>
        <w:pStyle w:val="ListParagraph"/>
        <w:numPr>
          <w:ilvl w:val="0"/>
          <w:numId w:val="49"/>
        </w:numPr>
      </w:pPr>
      <w:r w:rsidRPr="00555468">
        <w:rPr>
          <w:i/>
          <w:iCs/>
          <w:lang w:val="en-US"/>
        </w:rPr>
        <w:t>Sub-case 3:</w:t>
      </w:r>
      <w:r w:rsidRPr="006E59DE">
        <w:rPr>
          <w:lang w:val="en-US"/>
        </w:rPr>
        <w:t xml:space="preserve"> </w:t>
      </w:r>
      <w:r>
        <w:rPr>
          <w:lang w:val="en-US"/>
        </w:rPr>
        <w:t>To d</w:t>
      </w:r>
      <w:r w:rsidRPr="006E59DE">
        <w:rPr>
          <w:lang w:val="en-US"/>
        </w:rPr>
        <w:t xml:space="preserve">irectly predict cell level results based on beam level results </w:t>
      </w:r>
    </w:p>
    <w:p w14:paraId="3CB25C05" w14:textId="77777777" w:rsidR="00A15B67" w:rsidRDefault="00A15B67" w:rsidP="00A15B67">
      <w:r>
        <w:t>In this contribution, we provide some initial simulation results for the highlighted scenarios in the table above (Case 2, Case 3, and Case 4), focusing on Sub-case 1 and Sub-case 3 as indirect and direct approaches for predicting L3 cell-level measurements.</w:t>
      </w:r>
    </w:p>
    <w:p w14:paraId="2180F33A" w14:textId="77777777" w:rsidR="00A15B67" w:rsidRDefault="00A15B67" w:rsidP="00A15B67">
      <w:pPr>
        <w:jc w:val="left"/>
      </w:pPr>
    </w:p>
    <w:p w14:paraId="6AFFAF84" w14:textId="77777777" w:rsidR="00A15B67" w:rsidRDefault="00A15B67" w:rsidP="00A15B67">
      <w:pPr>
        <w:pStyle w:val="Heading1"/>
      </w:pPr>
      <w:r w:rsidRPr="006A4099">
        <w:rPr>
          <w:sz w:val="32"/>
          <w:szCs w:val="32"/>
        </w:rPr>
        <w:lastRenderedPageBreak/>
        <w:t xml:space="preserve">2. </w:t>
      </w:r>
      <w:r w:rsidRPr="0016329E">
        <w:t>Discussion</w:t>
      </w:r>
    </w:p>
    <w:p w14:paraId="6DFD44AD" w14:textId="77777777" w:rsidR="00A15B67" w:rsidRDefault="00A15B67" w:rsidP="00A15B67">
      <w:pPr>
        <w:pStyle w:val="Heading3"/>
        <w:rPr>
          <w:sz w:val="32"/>
          <w:szCs w:val="32"/>
        </w:rPr>
      </w:pPr>
      <w:r w:rsidRPr="0016329E">
        <w:rPr>
          <w:sz w:val="32"/>
          <w:szCs w:val="32"/>
        </w:rPr>
        <w:t xml:space="preserve">2.1 </w:t>
      </w:r>
      <w:bookmarkStart w:id="0" w:name="_Hlk174024826"/>
      <w:r w:rsidRPr="0025364E">
        <w:rPr>
          <w:sz w:val="32"/>
          <w:szCs w:val="32"/>
        </w:rPr>
        <w:t>Intra-cell intra-frequency FR1 to FR1 temporal domain case B</w:t>
      </w:r>
      <w:bookmarkEnd w:id="0"/>
    </w:p>
    <w:p w14:paraId="28408614" w14:textId="77777777" w:rsidR="00A15B67" w:rsidRDefault="00A15B67" w:rsidP="00A15B67">
      <w:r>
        <w:t xml:space="preserve">To generate data, we consider a sampling period of 40 </w:t>
      </w:r>
      <w:proofErr w:type="spellStart"/>
      <w:r>
        <w:t>ms</w:t>
      </w:r>
      <w:proofErr w:type="spellEnd"/>
      <w:r>
        <w:t xml:space="preserve"> for L1 beam-level RSRPs. Then, non-sliding L1 filtering is applied to obtain L1 filtered beam-level RSRPs. With L1 filtering window length that is equal to 5, the sampling period of non-sliding L1 filtered beam-level RSRPs, and consequently L3 cell-level RSRPs is 200 </w:t>
      </w:r>
      <w:proofErr w:type="spellStart"/>
      <w:r>
        <w:t>ms</w:t>
      </w:r>
      <w:proofErr w:type="spellEnd"/>
      <w:r>
        <w:t>. It is worth noting that L1 filtering is a simple averaging process of the input L1 beam-level RSRPs.</w:t>
      </w:r>
    </w:p>
    <w:p w14:paraId="4E647007" w14:textId="77777777" w:rsidR="00A15B67" w:rsidRDefault="00A15B67" w:rsidP="00A15B67"/>
    <w:p w14:paraId="7E2A904F" w14:textId="77777777" w:rsidR="00A15B67" w:rsidRDefault="00A15B67" w:rsidP="00A15B67">
      <w:r w:rsidRPr="00A10E74">
        <w:rPr>
          <w:noProof/>
        </w:rPr>
        <w:drawing>
          <wp:inline distT="0" distB="0" distL="0" distR="0" wp14:anchorId="10F57544" wp14:editId="33A05F7C">
            <wp:extent cx="6120496" cy="1065475"/>
            <wp:effectExtent l="0" t="0" r="0" b="1905"/>
            <wp:docPr id="9" name="Picture 8" descr="A diagram of a line of lines and dots&#10;&#10;Description automatically generated with medium confidence">
              <a:extLst xmlns:a="http://schemas.openxmlformats.org/drawingml/2006/main">
                <a:ext uri="{FF2B5EF4-FFF2-40B4-BE49-F238E27FC236}">
                  <a16:creationId xmlns:a16="http://schemas.microsoft.com/office/drawing/2014/main" id="{6E6CA483-8ACA-E453-7919-D1B78E2747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diagram of a line of lines and dots&#10;&#10;Description automatically generated with medium confidence">
                      <a:extLst>
                        <a:ext uri="{FF2B5EF4-FFF2-40B4-BE49-F238E27FC236}">
                          <a16:creationId xmlns:a16="http://schemas.microsoft.com/office/drawing/2014/main" id="{6E6CA483-8ACA-E453-7919-D1B78E27471C}"/>
                        </a:ext>
                      </a:extLst>
                    </pic:cNvPr>
                    <pic:cNvPicPr>
                      <a:picLocks noChangeAspect="1"/>
                    </pic:cNvPicPr>
                  </pic:nvPicPr>
                  <pic:blipFill rotWithShape="1">
                    <a:blip r:embed="rId12"/>
                    <a:srcRect t="53386" b="6870"/>
                    <a:stretch/>
                  </pic:blipFill>
                  <pic:spPr bwMode="auto">
                    <a:xfrm>
                      <a:off x="0" y="0"/>
                      <a:ext cx="6120765" cy="1065522"/>
                    </a:xfrm>
                    <a:prstGeom prst="rect">
                      <a:avLst/>
                    </a:prstGeom>
                    <a:ln>
                      <a:noFill/>
                    </a:ln>
                    <a:extLst>
                      <a:ext uri="{53640926-AAD7-44D8-BBD7-CCE9431645EC}">
                        <a14:shadowObscured xmlns:a14="http://schemas.microsoft.com/office/drawing/2010/main"/>
                      </a:ext>
                    </a:extLst>
                  </pic:spPr>
                </pic:pic>
              </a:graphicData>
            </a:graphic>
          </wp:inline>
        </w:drawing>
      </w:r>
    </w:p>
    <w:p w14:paraId="41EF29C0" w14:textId="77777777" w:rsidR="00A15B67" w:rsidRPr="00B002C0" w:rsidRDefault="00A15B67" w:rsidP="00A15B67">
      <w:pPr>
        <w:jc w:val="center"/>
        <w:rPr>
          <w:sz w:val="18"/>
          <w:szCs w:val="18"/>
        </w:rPr>
      </w:pPr>
      <w:r w:rsidRPr="00B002C0">
        <w:rPr>
          <w:sz w:val="18"/>
          <w:szCs w:val="18"/>
        </w:rPr>
        <w:t>Figure 1: Non-sliding L1/L3 Filtering</w:t>
      </w:r>
    </w:p>
    <w:p w14:paraId="0F2178C1" w14:textId="77777777" w:rsidR="00A15B67" w:rsidRDefault="00A15B67" w:rsidP="00A15B67">
      <w:r>
        <w:t xml:space="preserve">We study 50% measurement reduction rate. For predicting cell-level or beam-level RSRPs at time instance T, we use input from 3 previous time instances, which are T-5, T-3, and T-1. It is necessary to use input from multiple time instances to enable the AIML model to learn information about UE trajectory. The RSRPs at time instances T-5, T-3, and T-1 are all measured RSRPs. </w:t>
      </w:r>
    </w:p>
    <w:p w14:paraId="12223AF7" w14:textId="77777777" w:rsidR="00A15B67" w:rsidRDefault="00A15B67" w:rsidP="00A15B67"/>
    <w:p w14:paraId="463CC7B5" w14:textId="77777777" w:rsidR="00A15B67" w:rsidRDefault="00A15B67" w:rsidP="00A15B67">
      <w:pPr>
        <w:jc w:val="center"/>
      </w:pPr>
      <w:r w:rsidRPr="006327C7">
        <w:rPr>
          <w:noProof/>
        </w:rPr>
        <w:drawing>
          <wp:inline distT="0" distB="0" distL="0" distR="0" wp14:anchorId="2A7BF137" wp14:editId="6FE1844C">
            <wp:extent cx="5008998" cy="1447137"/>
            <wp:effectExtent l="0" t="0" r="1270" b="1270"/>
            <wp:docPr id="1458362567" name="Picture 7" descr="A diagram of a diagram&#10;&#10;Description automatically generated">
              <a:extLst xmlns:a="http://schemas.openxmlformats.org/drawingml/2006/main">
                <a:ext uri="{FF2B5EF4-FFF2-40B4-BE49-F238E27FC236}">
                  <a16:creationId xmlns:a16="http://schemas.microsoft.com/office/drawing/2014/main" id="{C30F32B3-3BDE-1BD0-76A9-582F103575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diagram of a diagram&#10;&#10;Description automatically generated">
                      <a:extLst>
                        <a:ext uri="{FF2B5EF4-FFF2-40B4-BE49-F238E27FC236}">
                          <a16:creationId xmlns:a16="http://schemas.microsoft.com/office/drawing/2014/main" id="{C30F32B3-3BDE-1BD0-76A9-582F103575EE}"/>
                        </a:ext>
                      </a:extLst>
                    </pic:cNvPr>
                    <pic:cNvPicPr>
                      <a:picLocks noChangeAspect="1"/>
                    </pic:cNvPicPr>
                  </pic:nvPicPr>
                  <pic:blipFill rotWithShape="1">
                    <a:blip r:embed="rId13"/>
                    <a:srcRect t="48484" b="15045"/>
                    <a:stretch/>
                  </pic:blipFill>
                  <pic:spPr bwMode="auto">
                    <a:xfrm>
                      <a:off x="0" y="0"/>
                      <a:ext cx="5010407" cy="1447544"/>
                    </a:xfrm>
                    <a:prstGeom prst="rect">
                      <a:avLst/>
                    </a:prstGeom>
                    <a:ln>
                      <a:noFill/>
                    </a:ln>
                    <a:extLst>
                      <a:ext uri="{53640926-AAD7-44D8-BBD7-CCE9431645EC}">
                        <a14:shadowObscured xmlns:a14="http://schemas.microsoft.com/office/drawing/2010/main"/>
                      </a:ext>
                    </a:extLst>
                  </pic:spPr>
                </pic:pic>
              </a:graphicData>
            </a:graphic>
          </wp:inline>
        </w:drawing>
      </w:r>
    </w:p>
    <w:p w14:paraId="24C64A84" w14:textId="77777777" w:rsidR="00A15B67" w:rsidRPr="00B002C0" w:rsidRDefault="00A15B67" w:rsidP="00A15B67">
      <w:pPr>
        <w:jc w:val="center"/>
        <w:rPr>
          <w:sz w:val="18"/>
          <w:szCs w:val="18"/>
        </w:rPr>
      </w:pPr>
      <w:r w:rsidRPr="00B002C0">
        <w:rPr>
          <w:sz w:val="18"/>
          <w:szCs w:val="18"/>
        </w:rPr>
        <w:t xml:space="preserve">Figure </w:t>
      </w:r>
      <w:r>
        <w:rPr>
          <w:sz w:val="18"/>
          <w:szCs w:val="18"/>
        </w:rPr>
        <w:t>2</w:t>
      </w:r>
      <w:r w:rsidRPr="00B002C0">
        <w:rPr>
          <w:sz w:val="18"/>
          <w:szCs w:val="18"/>
        </w:rPr>
        <w:t xml:space="preserve">: </w:t>
      </w:r>
      <w:r>
        <w:rPr>
          <w:sz w:val="18"/>
          <w:szCs w:val="18"/>
        </w:rPr>
        <w:t>Temporal-domain Case B Observation Windows (OWs in yellow) and Prediction Windows (PW in green) Pattern with 50% Measurement Reduction Rate</w:t>
      </w:r>
    </w:p>
    <w:p w14:paraId="662562AC" w14:textId="77777777" w:rsidR="00A15B67" w:rsidRDefault="00A15B67" w:rsidP="00A15B67">
      <w:pPr>
        <w:jc w:val="center"/>
      </w:pPr>
    </w:p>
    <w:p w14:paraId="43474D95" w14:textId="77777777" w:rsidR="00A15B67" w:rsidRDefault="00A15B67" w:rsidP="00A15B67">
      <w:r>
        <w:t>In Case 2, we consider predicting L3 cell-level RSRPs directly and indirectly according to Sub-cases 1 and 3 where:</w:t>
      </w:r>
    </w:p>
    <w:p w14:paraId="21781297" w14:textId="77777777" w:rsidR="00A15B67" w:rsidRDefault="00A15B67" w:rsidP="00A15B67">
      <w:pPr>
        <w:pStyle w:val="ListParagraph"/>
        <w:numPr>
          <w:ilvl w:val="0"/>
          <w:numId w:val="48"/>
        </w:numPr>
      </w:pPr>
      <w:r w:rsidRPr="00F1468E">
        <w:rPr>
          <w:i/>
          <w:iCs/>
        </w:rPr>
        <w:t>Sub-case 1 (Indirect Approach):</w:t>
      </w:r>
      <w:r>
        <w:t xml:space="preserve"> L1 filtered beam-level RSRPs from 3 time instances (T-5, T-3, and T-1) are input to AIML model to predict L1 filtered beam-level RSRPs at time instance T. Then, L3 cell-level RSRP at time instance T is derived using the L1 beam-level RSRPs at time instance T that were obtained from the AIML model.</w:t>
      </w:r>
    </w:p>
    <w:p w14:paraId="166DECF2" w14:textId="77777777" w:rsidR="00A15B67" w:rsidRDefault="00A15B67" w:rsidP="00A15B67">
      <w:pPr>
        <w:pStyle w:val="ListParagraph"/>
        <w:numPr>
          <w:ilvl w:val="0"/>
          <w:numId w:val="48"/>
        </w:numPr>
      </w:pPr>
      <w:r w:rsidRPr="00F1468E">
        <w:rPr>
          <w:i/>
          <w:iCs/>
        </w:rPr>
        <w:t>Sub-case 3 (Direct Approach):</w:t>
      </w:r>
      <w:r>
        <w:t xml:space="preserve"> L1 filtered beam-level RSRPs from 3 time instances (T-5, T-3, and T-1) are input to AIML model to predict L3 cell-level RSRP at time instance T directly. </w:t>
      </w:r>
    </w:p>
    <w:p w14:paraId="1227BB56" w14:textId="77777777" w:rsidR="00A15B67" w:rsidRDefault="00A15B67" w:rsidP="00A15B67"/>
    <w:p w14:paraId="194A874B" w14:textId="77777777" w:rsidR="00A15B67" w:rsidRDefault="00A15B67" w:rsidP="00A15B67">
      <w:r>
        <w:t>Simulation parameters of Case 2 are listed in Table A.1 [2]-[4]. Evaluation results are shown in Table 2.</w:t>
      </w:r>
    </w:p>
    <w:p w14:paraId="5B3512CC" w14:textId="77777777" w:rsidR="00A15B67" w:rsidRDefault="00A15B67" w:rsidP="00A15B67">
      <w:pPr>
        <w:jc w:val="center"/>
      </w:pPr>
    </w:p>
    <w:p w14:paraId="1E1F120D" w14:textId="77777777" w:rsidR="00A15B67" w:rsidRDefault="00A15B67" w:rsidP="00A15B67">
      <w:pPr>
        <w:jc w:val="center"/>
      </w:pPr>
    </w:p>
    <w:p w14:paraId="29042C74" w14:textId="77777777" w:rsidR="00A15B67" w:rsidRDefault="00A15B67" w:rsidP="00A15B67">
      <w:pPr>
        <w:jc w:val="center"/>
      </w:pPr>
    </w:p>
    <w:p w14:paraId="202A2CAB" w14:textId="77777777" w:rsidR="00A15B67" w:rsidRDefault="00A15B67" w:rsidP="00A15B67">
      <w:pPr>
        <w:jc w:val="center"/>
      </w:pPr>
    </w:p>
    <w:p w14:paraId="0D005D63" w14:textId="77777777" w:rsidR="00A15B67" w:rsidRDefault="00A15B67" w:rsidP="00A15B67">
      <w:pPr>
        <w:jc w:val="center"/>
      </w:pPr>
    </w:p>
    <w:p w14:paraId="620B5A75" w14:textId="77777777" w:rsidR="00A15B67" w:rsidRPr="00EF2E8C" w:rsidRDefault="00A15B67" w:rsidP="00A15B67">
      <w:pPr>
        <w:jc w:val="center"/>
      </w:pPr>
      <w:r>
        <w:lastRenderedPageBreak/>
        <w:t>Table 2: Evaluation results for i</w:t>
      </w:r>
      <w:r w:rsidRPr="00F46495">
        <w:t>ntra-cell intra-frequency FR1 to FR1 temporal domain case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45"/>
        <w:gridCol w:w="1793"/>
        <w:gridCol w:w="1794"/>
        <w:gridCol w:w="1794"/>
        <w:gridCol w:w="1794"/>
      </w:tblGrid>
      <w:tr w:rsidR="00A15B67" w14:paraId="32919FB3" w14:textId="77777777" w:rsidTr="00A84619">
        <w:tc>
          <w:tcPr>
            <w:tcW w:w="2245" w:type="dxa"/>
          </w:tcPr>
          <w:p w14:paraId="689A1CE2" w14:textId="77777777" w:rsidR="00A15B67" w:rsidRDefault="00A15B67" w:rsidP="00A84619">
            <w:pPr>
              <w:jc w:val="center"/>
              <w:rPr>
                <w:b/>
              </w:rPr>
            </w:pPr>
            <w:r>
              <w:rPr>
                <w:b/>
              </w:rPr>
              <w:t>Parameters</w:t>
            </w:r>
          </w:p>
        </w:tc>
        <w:tc>
          <w:tcPr>
            <w:tcW w:w="1793" w:type="dxa"/>
            <w:shd w:val="clear" w:color="auto" w:fill="auto"/>
          </w:tcPr>
          <w:p w14:paraId="7B52F6E5" w14:textId="77777777" w:rsidR="00A15B67" w:rsidRDefault="00A15B67" w:rsidP="00A84619">
            <w:pPr>
              <w:jc w:val="center"/>
              <w:rPr>
                <w:b/>
              </w:rPr>
            </w:pPr>
            <w:r>
              <w:rPr>
                <w:b/>
              </w:rPr>
              <w:t>Sub-case 1 (Indirect), 30 Km/h</w:t>
            </w:r>
          </w:p>
        </w:tc>
        <w:tc>
          <w:tcPr>
            <w:tcW w:w="1794" w:type="dxa"/>
          </w:tcPr>
          <w:p w14:paraId="38D6A581" w14:textId="77777777" w:rsidR="00A15B67" w:rsidRDefault="00A15B67" w:rsidP="00A84619">
            <w:pPr>
              <w:jc w:val="center"/>
              <w:rPr>
                <w:b/>
              </w:rPr>
            </w:pPr>
            <w:r>
              <w:rPr>
                <w:b/>
              </w:rPr>
              <w:t>Sub-case 3 (Direct), 30 Km/h</w:t>
            </w:r>
          </w:p>
        </w:tc>
        <w:tc>
          <w:tcPr>
            <w:tcW w:w="1794" w:type="dxa"/>
          </w:tcPr>
          <w:p w14:paraId="1D981883" w14:textId="77777777" w:rsidR="00A15B67" w:rsidRDefault="00A15B67" w:rsidP="00A84619">
            <w:pPr>
              <w:jc w:val="center"/>
              <w:rPr>
                <w:b/>
              </w:rPr>
            </w:pPr>
            <w:r>
              <w:rPr>
                <w:b/>
              </w:rPr>
              <w:t>Sub-case 1 (Indirect), 60 Km/h</w:t>
            </w:r>
          </w:p>
        </w:tc>
        <w:tc>
          <w:tcPr>
            <w:tcW w:w="1794" w:type="dxa"/>
          </w:tcPr>
          <w:p w14:paraId="6EF11A7A" w14:textId="77777777" w:rsidR="00A15B67" w:rsidRDefault="00A15B67" w:rsidP="00A84619">
            <w:pPr>
              <w:jc w:val="center"/>
              <w:rPr>
                <w:b/>
              </w:rPr>
            </w:pPr>
            <w:r>
              <w:rPr>
                <w:b/>
              </w:rPr>
              <w:t>Sub-case 3 (Direct), 60 Km/h</w:t>
            </w:r>
          </w:p>
        </w:tc>
      </w:tr>
      <w:tr w:rsidR="00A15B67" w14:paraId="5C9AC1F2" w14:textId="77777777" w:rsidTr="00A84619">
        <w:tc>
          <w:tcPr>
            <w:tcW w:w="2245" w:type="dxa"/>
          </w:tcPr>
          <w:p w14:paraId="17A866BA" w14:textId="77777777" w:rsidR="00A15B67" w:rsidRDefault="00A15B67" w:rsidP="00A84619">
            <w:pPr>
              <w:jc w:val="center"/>
            </w:pPr>
            <w:r>
              <w:rPr>
                <w:rFonts w:hint="eastAsia"/>
              </w:rPr>
              <w:t>U</w:t>
            </w:r>
            <w:r>
              <w:t>E trajectory option [2]</w:t>
            </w:r>
          </w:p>
        </w:tc>
        <w:tc>
          <w:tcPr>
            <w:tcW w:w="1793" w:type="dxa"/>
            <w:shd w:val="clear" w:color="auto" w:fill="auto"/>
          </w:tcPr>
          <w:p w14:paraId="3279B919" w14:textId="77777777" w:rsidR="00A15B67" w:rsidRPr="00F74E5D" w:rsidRDefault="00A15B67" w:rsidP="00A84619">
            <w:pPr>
              <w:jc w:val="center"/>
            </w:pPr>
            <w:r>
              <w:t>Option 1</w:t>
            </w:r>
          </w:p>
        </w:tc>
        <w:tc>
          <w:tcPr>
            <w:tcW w:w="1794" w:type="dxa"/>
          </w:tcPr>
          <w:p w14:paraId="02BED186" w14:textId="77777777" w:rsidR="00A15B67" w:rsidRDefault="00A15B67" w:rsidP="00A84619">
            <w:pPr>
              <w:jc w:val="center"/>
            </w:pPr>
            <w:r>
              <w:t>Option 1</w:t>
            </w:r>
          </w:p>
        </w:tc>
        <w:tc>
          <w:tcPr>
            <w:tcW w:w="1794" w:type="dxa"/>
          </w:tcPr>
          <w:p w14:paraId="6D78A232" w14:textId="77777777" w:rsidR="00A15B67" w:rsidRDefault="00A15B67" w:rsidP="00A84619">
            <w:pPr>
              <w:jc w:val="center"/>
            </w:pPr>
            <w:r>
              <w:t>Option 1</w:t>
            </w:r>
          </w:p>
        </w:tc>
        <w:tc>
          <w:tcPr>
            <w:tcW w:w="1794" w:type="dxa"/>
          </w:tcPr>
          <w:p w14:paraId="47F351ED" w14:textId="77777777" w:rsidR="00A15B67" w:rsidRDefault="00A15B67" w:rsidP="00A84619">
            <w:pPr>
              <w:jc w:val="center"/>
            </w:pPr>
            <w:r>
              <w:t>Option 1</w:t>
            </w:r>
          </w:p>
        </w:tc>
      </w:tr>
      <w:tr w:rsidR="00A15B67" w14:paraId="78C9C725" w14:textId="77777777" w:rsidTr="00A84619">
        <w:tc>
          <w:tcPr>
            <w:tcW w:w="2245" w:type="dxa"/>
          </w:tcPr>
          <w:p w14:paraId="380F3A61" w14:textId="77777777" w:rsidR="00A15B67" w:rsidRDefault="00A15B67" w:rsidP="00A84619">
            <w:pPr>
              <w:jc w:val="center"/>
            </w:pPr>
            <w:r>
              <w:rPr>
                <w:rFonts w:hint="eastAsia"/>
              </w:rPr>
              <w:t>U</w:t>
            </w:r>
            <w:r>
              <w:t>E trajectory boundary processing option [2]</w:t>
            </w:r>
          </w:p>
        </w:tc>
        <w:tc>
          <w:tcPr>
            <w:tcW w:w="1793" w:type="dxa"/>
            <w:shd w:val="clear" w:color="auto" w:fill="auto"/>
          </w:tcPr>
          <w:p w14:paraId="3B3F706F" w14:textId="77777777" w:rsidR="00A15B67" w:rsidRPr="00F74E5D" w:rsidRDefault="00A15B67" w:rsidP="00A84619">
            <w:pPr>
              <w:jc w:val="center"/>
            </w:pPr>
            <w:r>
              <w:t>Option 3</w:t>
            </w:r>
          </w:p>
        </w:tc>
        <w:tc>
          <w:tcPr>
            <w:tcW w:w="1794" w:type="dxa"/>
          </w:tcPr>
          <w:p w14:paraId="0BC919F6" w14:textId="77777777" w:rsidR="00A15B67" w:rsidRPr="00F74E5D" w:rsidRDefault="00A15B67" w:rsidP="00A84619">
            <w:pPr>
              <w:jc w:val="center"/>
            </w:pPr>
            <w:r>
              <w:t>Option 3</w:t>
            </w:r>
          </w:p>
        </w:tc>
        <w:tc>
          <w:tcPr>
            <w:tcW w:w="1794" w:type="dxa"/>
          </w:tcPr>
          <w:p w14:paraId="3CF5985B" w14:textId="77777777" w:rsidR="00A15B67" w:rsidRDefault="00A15B67" w:rsidP="00A84619">
            <w:pPr>
              <w:jc w:val="center"/>
            </w:pPr>
            <w:r>
              <w:t>Option 3</w:t>
            </w:r>
          </w:p>
        </w:tc>
        <w:tc>
          <w:tcPr>
            <w:tcW w:w="1794" w:type="dxa"/>
          </w:tcPr>
          <w:p w14:paraId="34E2B86C" w14:textId="77777777" w:rsidR="00A15B67" w:rsidRDefault="00A15B67" w:rsidP="00A84619">
            <w:pPr>
              <w:jc w:val="center"/>
            </w:pPr>
            <w:r>
              <w:t>Option 3</w:t>
            </w:r>
          </w:p>
        </w:tc>
      </w:tr>
      <w:tr w:rsidR="00A15B67" w14:paraId="28CF77E7" w14:textId="77777777" w:rsidTr="00A84619">
        <w:tc>
          <w:tcPr>
            <w:tcW w:w="2245" w:type="dxa"/>
          </w:tcPr>
          <w:p w14:paraId="6FE9D451" w14:textId="77777777" w:rsidR="00A15B67" w:rsidRDefault="00A15B67" w:rsidP="00A84619">
            <w:pPr>
              <w:jc w:val="center"/>
            </w:pPr>
            <w:r>
              <w:rPr>
                <w:rFonts w:hint="eastAsia"/>
              </w:rPr>
              <w:t>U</w:t>
            </w:r>
            <w:r>
              <w:t>E speed</w:t>
            </w:r>
          </w:p>
        </w:tc>
        <w:tc>
          <w:tcPr>
            <w:tcW w:w="1793" w:type="dxa"/>
            <w:shd w:val="clear" w:color="auto" w:fill="auto"/>
          </w:tcPr>
          <w:p w14:paraId="78832D9F" w14:textId="77777777" w:rsidR="00A15B67" w:rsidRPr="00F74E5D" w:rsidRDefault="00A15B67" w:rsidP="00A84619">
            <w:pPr>
              <w:jc w:val="center"/>
            </w:pPr>
            <w:r>
              <w:t>30 Km/h</w:t>
            </w:r>
          </w:p>
        </w:tc>
        <w:tc>
          <w:tcPr>
            <w:tcW w:w="1794" w:type="dxa"/>
          </w:tcPr>
          <w:p w14:paraId="5B7A12E3" w14:textId="77777777" w:rsidR="00A15B67" w:rsidRPr="00F74E5D" w:rsidRDefault="00A15B67" w:rsidP="00A84619">
            <w:pPr>
              <w:jc w:val="center"/>
            </w:pPr>
            <w:r>
              <w:t>30 Km/h</w:t>
            </w:r>
          </w:p>
        </w:tc>
        <w:tc>
          <w:tcPr>
            <w:tcW w:w="1794" w:type="dxa"/>
          </w:tcPr>
          <w:p w14:paraId="75337E7B" w14:textId="77777777" w:rsidR="00A15B67" w:rsidRDefault="00A15B67" w:rsidP="00A84619">
            <w:pPr>
              <w:jc w:val="center"/>
            </w:pPr>
            <w:r>
              <w:t>60 Km/h</w:t>
            </w:r>
          </w:p>
        </w:tc>
        <w:tc>
          <w:tcPr>
            <w:tcW w:w="1794" w:type="dxa"/>
          </w:tcPr>
          <w:p w14:paraId="538823BA" w14:textId="77777777" w:rsidR="00A15B67" w:rsidRDefault="00A15B67" w:rsidP="00A84619">
            <w:pPr>
              <w:jc w:val="center"/>
            </w:pPr>
            <w:r>
              <w:t>60 Km/h</w:t>
            </w:r>
          </w:p>
        </w:tc>
      </w:tr>
      <w:tr w:rsidR="00A15B67" w14:paraId="5A1261F2" w14:textId="77777777" w:rsidTr="00A84619">
        <w:tc>
          <w:tcPr>
            <w:tcW w:w="2245" w:type="dxa"/>
          </w:tcPr>
          <w:p w14:paraId="3A37B0E2" w14:textId="77777777" w:rsidR="00A15B67" w:rsidRDefault="00A15B67" w:rsidP="00A84619">
            <w:pPr>
              <w:jc w:val="center"/>
            </w:pPr>
            <w:r>
              <w:rPr>
                <w:rFonts w:eastAsiaTheme="minorEastAsia"/>
                <w:color w:val="000000"/>
              </w:rPr>
              <w:t>Inter-frequency correlation assumption (yes or no)</w:t>
            </w:r>
          </w:p>
        </w:tc>
        <w:tc>
          <w:tcPr>
            <w:tcW w:w="1793" w:type="dxa"/>
            <w:shd w:val="clear" w:color="auto" w:fill="auto"/>
          </w:tcPr>
          <w:p w14:paraId="0589B163" w14:textId="77777777" w:rsidR="00A15B67" w:rsidRPr="00F74E5D" w:rsidRDefault="00A15B67" w:rsidP="00A84619">
            <w:pPr>
              <w:jc w:val="center"/>
            </w:pPr>
            <w:r>
              <w:t>N/A</w:t>
            </w:r>
          </w:p>
        </w:tc>
        <w:tc>
          <w:tcPr>
            <w:tcW w:w="1794" w:type="dxa"/>
          </w:tcPr>
          <w:p w14:paraId="0E66C9EE" w14:textId="77777777" w:rsidR="00A15B67" w:rsidRPr="00F74E5D" w:rsidRDefault="00A15B67" w:rsidP="00A84619">
            <w:pPr>
              <w:jc w:val="center"/>
            </w:pPr>
            <w:r>
              <w:t>N/A</w:t>
            </w:r>
          </w:p>
        </w:tc>
        <w:tc>
          <w:tcPr>
            <w:tcW w:w="1794" w:type="dxa"/>
          </w:tcPr>
          <w:p w14:paraId="185D7453" w14:textId="77777777" w:rsidR="00A15B67" w:rsidRDefault="00A15B67" w:rsidP="00A84619">
            <w:pPr>
              <w:jc w:val="center"/>
            </w:pPr>
            <w:r>
              <w:t>N/A</w:t>
            </w:r>
          </w:p>
        </w:tc>
        <w:tc>
          <w:tcPr>
            <w:tcW w:w="1794" w:type="dxa"/>
          </w:tcPr>
          <w:p w14:paraId="544444DB" w14:textId="77777777" w:rsidR="00A15B67" w:rsidRDefault="00A15B67" w:rsidP="00A84619">
            <w:pPr>
              <w:jc w:val="center"/>
            </w:pPr>
            <w:r>
              <w:t>N/A</w:t>
            </w:r>
          </w:p>
        </w:tc>
      </w:tr>
      <w:tr w:rsidR="00A15B67" w14:paraId="726D923D" w14:textId="77777777" w:rsidTr="00A84619">
        <w:tc>
          <w:tcPr>
            <w:tcW w:w="2245" w:type="dxa"/>
          </w:tcPr>
          <w:p w14:paraId="0E445955" w14:textId="77777777" w:rsidR="00A15B67" w:rsidRDefault="00A15B67" w:rsidP="00A84619">
            <w:pPr>
              <w:jc w:val="center"/>
            </w:pPr>
            <w:r>
              <w:rPr>
                <w:rFonts w:eastAsiaTheme="minorEastAsia"/>
                <w:color w:val="000000"/>
              </w:rPr>
              <w:t>Measurement reduction rate</w:t>
            </w:r>
          </w:p>
        </w:tc>
        <w:tc>
          <w:tcPr>
            <w:tcW w:w="1793" w:type="dxa"/>
            <w:shd w:val="clear" w:color="auto" w:fill="auto"/>
          </w:tcPr>
          <w:p w14:paraId="6F23D23D" w14:textId="77777777" w:rsidR="00A15B67" w:rsidRPr="00F74E5D" w:rsidRDefault="00A15B67" w:rsidP="00A84619">
            <w:pPr>
              <w:jc w:val="center"/>
            </w:pPr>
            <w:r>
              <w:t>50%</w:t>
            </w:r>
          </w:p>
        </w:tc>
        <w:tc>
          <w:tcPr>
            <w:tcW w:w="1794" w:type="dxa"/>
          </w:tcPr>
          <w:p w14:paraId="4C456F7C" w14:textId="77777777" w:rsidR="00A15B67" w:rsidRPr="00F74E5D" w:rsidRDefault="00A15B67" w:rsidP="00A84619">
            <w:pPr>
              <w:jc w:val="center"/>
            </w:pPr>
            <w:r>
              <w:t>50%</w:t>
            </w:r>
          </w:p>
        </w:tc>
        <w:tc>
          <w:tcPr>
            <w:tcW w:w="1794" w:type="dxa"/>
          </w:tcPr>
          <w:p w14:paraId="1ED2D5AB" w14:textId="77777777" w:rsidR="00A15B67" w:rsidRDefault="00A15B67" w:rsidP="00A84619">
            <w:pPr>
              <w:jc w:val="center"/>
            </w:pPr>
            <w:r>
              <w:t>50%</w:t>
            </w:r>
          </w:p>
        </w:tc>
        <w:tc>
          <w:tcPr>
            <w:tcW w:w="1794" w:type="dxa"/>
          </w:tcPr>
          <w:p w14:paraId="195BD0FF" w14:textId="77777777" w:rsidR="00A15B67" w:rsidRDefault="00A15B67" w:rsidP="00A84619">
            <w:pPr>
              <w:jc w:val="center"/>
            </w:pPr>
            <w:r>
              <w:t>50%</w:t>
            </w:r>
          </w:p>
        </w:tc>
      </w:tr>
      <w:tr w:rsidR="00A15B67" w14:paraId="2C328718" w14:textId="77777777" w:rsidTr="00A84619">
        <w:tc>
          <w:tcPr>
            <w:tcW w:w="2245" w:type="dxa"/>
          </w:tcPr>
          <w:p w14:paraId="70901290" w14:textId="77777777" w:rsidR="00A15B67" w:rsidRDefault="00A15B67" w:rsidP="00A84619">
            <w:pPr>
              <w:jc w:val="center"/>
            </w:pPr>
            <w:r>
              <w:rPr>
                <w:rFonts w:eastAsiaTheme="minorEastAsia"/>
                <w:color w:val="000000"/>
              </w:rPr>
              <w:t>Observation</w:t>
            </w:r>
            <w:r w:rsidRPr="00EB5414">
              <w:rPr>
                <w:rFonts w:eastAsiaTheme="minorEastAsia"/>
                <w:color w:val="000000"/>
              </w:rPr>
              <w:t xml:space="preserve"> window</w:t>
            </w:r>
          </w:p>
        </w:tc>
        <w:tc>
          <w:tcPr>
            <w:tcW w:w="1793" w:type="dxa"/>
            <w:shd w:val="clear" w:color="auto" w:fill="auto"/>
          </w:tcPr>
          <w:p w14:paraId="6225076F" w14:textId="77777777" w:rsidR="00A15B67" w:rsidRPr="00F74E5D" w:rsidRDefault="00A15B67" w:rsidP="00A84619">
            <w:pPr>
              <w:jc w:val="center"/>
            </w:pPr>
            <w:r>
              <w:t xml:space="preserve">800 </w:t>
            </w:r>
            <w:proofErr w:type="spellStart"/>
            <w:r>
              <w:t>ms</w:t>
            </w:r>
            <w:proofErr w:type="spellEnd"/>
          </w:p>
        </w:tc>
        <w:tc>
          <w:tcPr>
            <w:tcW w:w="1794" w:type="dxa"/>
          </w:tcPr>
          <w:p w14:paraId="419B2788" w14:textId="77777777" w:rsidR="00A15B67" w:rsidRPr="00F74E5D" w:rsidRDefault="00A15B67" w:rsidP="00A84619">
            <w:pPr>
              <w:jc w:val="center"/>
            </w:pPr>
            <w:r>
              <w:t xml:space="preserve">800 </w:t>
            </w:r>
            <w:proofErr w:type="spellStart"/>
            <w:r>
              <w:t>ms</w:t>
            </w:r>
            <w:proofErr w:type="spellEnd"/>
          </w:p>
        </w:tc>
        <w:tc>
          <w:tcPr>
            <w:tcW w:w="1794" w:type="dxa"/>
          </w:tcPr>
          <w:p w14:paraId="7848700F" w14:textId="77777777" w:rsidR="00A15B67" w:rsidRDefault="00A15B67" w:rsidP="00A84619">
            <w:pPr>
              <w:jc w:val="center"/>
            </w:pPr>
            <w:r>
              <w:t xml:space="preserve">800 </w:t>
            </w:r>
            <w:proofErr w:type="spellStart"/>
            <w:r>
              <w:t>ms</w:t>
            </w:r>
            <w:proofErr w:type="spellEnd"/>
          </w:p>
        </w:tc>
        <w:tc>
          <w:tcPr>
            <w:tcW w:w="1794" w:type="dxa"/>
          </w:tcPr>
          <w:p w14:paraId="0DFFDF9F" w14:textId="77777777" w:rsidR="00A15B67" w:rsidRDefault="00A15B67" w:rsidP="00A84619">
            <w:pPr>
              <w:jc w:val="center"/>
            </w:pPr>
            <w:r>
              <w:t xml:space="preserve">800 </w:t>
            </w:r>
            <w:proofErr w:type="spellStart"/>
            <w:r>
              <w:t>ms</w:t>
            </w:r>
            <w:proofErr w:type="spellEnd"/>
          </w:p>
        </w:tc>
      </w:tr>
      <w:tr w:rsidR="00A15B67" w14:paraId="49607196" w14:textId="77777777" w:rsidTr="00A84619">
        <w:tc>
          <w:tcPr>
            <w:tcW w:w="2245" w:type="dxa"/>
          </w:tcPr>
          <w:p w14:paraId="29755D44" w14:textId="77777777" w:rsidR="00A15B67" w:rsidRPr="00EB5414" w:rsidRDefault="00A15B67" w:rsidP="00A84619">
            <w:pPr>
              <w:jc w:val="center"/>
              <w:rPr>
                <w:rFonts w:eastAsiaTheme="minorEastAsia"/>
                <w:color w:val="000000"/>
              </w:rPr>
            </w:pPr>
            <w:r w:rsidRPr="00EB5414">
              <w:rPr>
                <w:rFonts w:eastAsiaTheme="minorEastAsia"/>
                <w:color w:val="000000"/>
              </w:rPr>
              <w:t>Prediction window</w:t>
            </w:r>
          </w:p>
        </w:tc>
        <w:tc>
          <w:tcPr>
            <w:tcW w:w="1793" w:type="dxa"/>
            <w:shd w:val="clear" w:color="auto" w:fill="auto"/>
          </w:tcPr>
          <w:p w14:paraId="1687C05D" w14:textId="77777777" w:rsidR="00A15B67" w:rsidRDefault="00A15B67" w:rsidP="00A84619">
            <w:pPr>
              <w:jc w:val="center"/>
            </w:pPr>
            <w:r>
              <w:t xml:space="preserve">200 </w:t>
            </w:r>
            <w:proofErr w:type="spellStart"/>
            <w:r>
              <w:t>ms</w:t>
            </w:r>
            <w:proofErr w:type="spellEnd"/>
          </w:p>
        </w:tc>
        <w:tc>
          <w:tcPr>
            <w:tcW w:w="1794" w:type="dxa"/>
          </w:tcPr>
          <w:p w14:paraId="70EB6E46" w14:textId="77777777" w:rsidR="00A15B67" w:rsidRDefault="00A15B67" w:rsidP="00A84619">
            <w:pPr>
              <w:jc w:val="center"/>
            </w:pPr>
            <w:r>
              <w:t xml:space="preserve">200 </w:t>
            </w:r>
            <w:proofErr w:type="spellStart"/>
            <w:r>
              <w:t>ms</w:t>
            </w:r>
            <w:proofErr w:type="spellEnd"/>
          </w:p>
        </w:tc>
        <w:tc>
          <w:tcPr>
            <w:tcW w:w="1794" w:type="dxa"/>
          </w:tcPr>
          <w:p w14:paraId="12F26001" w14:textId="77777777" w:rsidR="00A15B67" w:rsidRDefault="00A15B67" w:rsidP="00A84619">
            <w:pPr>
              <w:jc w:val="center"/>
            </w:pPr>
            <w:r>
              <w:t xml:space="preserve">200 </w:t>
            </w:r>
            <w:proofErr w:type="spellStart"/>
            <w:r>
              <w:t>ms</w:t>
            </w:r>
            <w:proofErr w:type="spellEnd"/>
          </w:p>
        </w:tc>
        <w:tc>
          <w:tcPr>
            <w:tcW w:w="1794" w:type="dxa"/>
          </w:tcPr>
          <w:p w14:paraId="7759C17B" w14:textId="77777777" w:rsidR="00A15B67" w:rsidRDefault="00A15B67" w:rsidP="00A84619">
            <w:pPr>
              <w:jc w:val="center"/>
            </w:pPr>
            <w:r>
              <w:t xml:space="preserve">200 </w:t>
            </w:r>
            <w:proofErr w:type="spellStart"/>
            <w:r>
              <w:t>ms</w:t>
            </w:r>
            <w:proofErr w:type="spellEnd"/>
          </w:p>
        </w:tc>
      </w:tr>
      <w:tr w:rsidR="00A15B67" w14:paraId="1764AB47" w14:textId="77777777" w:rsidTr="00A84619">
        <w:tc>
          <w:tcPr>
            <w:tcW w:w="2245" w:type="dxa"/>
          </w:tcPr>
          <w:p w14:paraId="13F26288" w14:textId="77777777" w:rsidR="00A15B67" w:rsidRDefault="00A15B67" w:rsidP="00A84619">
            <w:pPr>
              <w:jc w:val="center"/>
            </w:pPr>
            <w:r>
              <w:rPr>
                <w:rFonts w:eastAsiaTheme="minorEastAsia" w:hint="eastAsia"/>
                <w:color w:val="000000"/>
              </w:rPr>
              <w:t>A</w:t>
            </w:r>
            <w:r>
              <w:rPr>
                <w:rFonts w:eastAsiaTheme="minorEastAsia"/>
                <w:color w:val="000000"/>
              </w:rPr>
              <w:t>ny other parameters</w:t>
            </w:r>
          </w:p>
        </w:tc>
        <w:tc>
          <w:tcPr>
            <w:tcW w:w="1793" w:type="dxa"/>
            <w:shd w:val="clear" w:color="auto" w:fill="auto"/>
          </w:tcPr>
          <w:p w14:paraId="54BAC97B" w14:textId="77777777" w:rsidR="00A15B67" w:rsidRPr="00F74E5D" w:rsidRDefault="00A15B67" w:rsidP="00A84619">
            <w:pPr>
              <w:jc w:val="center"/>
            </w:pPr>
            <w:r>
              <w:t>N/A</w:t>
            </w:r>
          </w:p>
        </w:tc>
        <w:tc>
          <w:tcPr>
            <w:tcW w:w="1794" w:type="dxa"/>
          </w:tcPr>
          <w:p w14:paraId="1CD057DD" w14:textId="77777777" w:rsidR="00A15B67" w:rsidRPr="00F74E5D" w:rsidRDefault="00A15B67" w:rsidP="00A84619">
            <w:pPr>
              <w:jc w:val="center"/>
            </w:pPr>
            <w:r>
              <w:t>N/A</w:t>
            </w:r>
          </w:p>
        </w:tc>
        <w:tc>
          <w:tcPr>
            <w:tcW w:w="1794" w:type="dxa"/>
          </w:tcPr>
          <w:p w14:paraId="7FC78D80" w14:textId="77777777" w:rsidR="00A15B67" w:rsidRDefault="00A15B67" w:rsidP="00A84619">
            <w:pPr>
              <w:jc w:val="center"/>
            </w:pPr>
            <w:r>
              <w:t>N/A</w:t>
            </w:r>
          </w:p>
        </w:tc>
        <w:tc>
          <w:tcPr>
            <w:tcW w:w="1794" w:type="dxa"/>
          </w:tcPr>
          <w:p w14:paraId="258C6E00" w14:textId="77777777" w:rsidR="00A15B67" w:rsidRDefault="00A15B67" w:rsidP="00A84619">
            <w:pPr>
              <w:jc w:val="center"/>
            </w:pPr>
            <w:r>
              <w:t>N/A</w:t>
            </w:r>
          </w:p>
        </w:tc>
      </w:tr>
      <w:tr w:rsidR="00A15B67" w14:paraId="0CAEB8DF" w14:textId="77777777" w:rsidTr="00A84619">
        <w:tc>
          <w:tcPr>
            <w:tcW w:w="2245" w:type="dxa"/>
          </w:tcPr>
          <w:p w14:paraId="0C0B7BE4" w14:textId="77777777" w:rsidR="00A15B67" w:rsidRDefault="00A15B67" w:rsidP="00A84619">
            <w:pPr>
              <w:jc w:val="center"/>
            </w:pPr>
            <w:r>
              <w:rPr>
                <w:rFonts w:eastAsia="Times New Roman"/>
                <w:color w:val="000000"/>
              </w:rPr>
              <w:t>Number of training examples</w:t>
            </w:r>
          </w:p>
        </w:tc>
        <w:tc>
          <w:tcPr>
            <w:tcW w:w="1793" w:type="dxa"/>
            <w:shd w:val="clear" w:color="auto" w:fill="auto"/>
          </w:tcPr>
          <w:p w14:paraId="2F9C9D0A" w14:textId="77777777" w:rsidR="00A15B67" w:rsidRDefault="00A15B67" w:rsidP="00A84619">
            <w:pPr>
              <w:jc w:val="center"/>
            </w:pPr>
            <w:r>
              <w:t>14700</w:t>
            </w:r>
          </w:p>
        </w:tc>
        <w:tc>
          <w:tcPr>
            <w:tcW w:w="1794" w:type="dxa"/>
          </w:tcPr>
          <w:p w14:paraId="26415FDA" w14:textId="77777777" w:rsidR="00A15B67" w:rsidRDefault="00A15B67" w:rsidP="00A84619">
            <w:pPr>
              <w:jc w:val="center"/>
            </w:pPr>
            <w:r>
              <w:t>14700</w:t>
            </w:r>
          </w:p>
        </w:tc>
        <w:tc>
          <w:tcPr>
            <w:tcW w:w="1794" w:type="dxa"/>
          </w:tcPr>
          <w:p w14:paraId="3506F228" w14:textId="77777777" w:rsidR="00A15B67" w:rsidRDefault="00A15B67" w:rsidP="00A84619">
            <w:pPr>
              <w:jc w:val="center"/>
            </w:pPr>
            <w:r w:rsidRPr="006B2C42">
              <w:t>14669</w:t>
            </w:r>
          </w:p>
        </w:tc>
        <w:tc>
          <w:tcPr>
            <w:tcW w:w="1794" w:type="dxa"/>
          </w:tcPr>
          <w:p w14:paraId="6684B8B4" w14:textId="77777777" w:rsidR="00A15B67" w:rsidRDefault="00A15B67" w:rsidP="00A84619">
            <w:pPr>
              <w:jc w:val="center"/>
            </w:pPr>
            <w:r w:rsidRPr="006B2C42">
              <w:t>14669</w:t>
            </w:r>
          </w:p>
        </w:tc>
      </w:tr>
      <w:tr w:rsidR="00A15B67" w14:paraId="4E694D1E" w14:textId="77777777" w:rsidTr="00A84619">
        <w:tc>
          <w:tcPr>
            <w:tcW w:w="2245" w:type="dxa"/>
          </w:tcPr>
          <w:p w14:paraId="25F6F092" w14:textId="77777777" w:rsidR="00A15B67" w:rsidRDefault="00A15B67" w:rsidP="00A84619">
            <w:pPr>
              <w:jc w:val="center"/>
              <w:rPr>
                <w:rFonts w:eastAsia="Times New Roman"/>
                <w:color w:val="000000"/>
              </w:rPr>
            </w:pPr>
            <w:r>
              <w:rPr>
                <w:rFonts w:eastAsia="Times New Roman"/>
                <w:color w:val="000000"/>
              </w:rPr>
              <w:t>Number of validation examples</w:t>
            </w:r>
          </w:p>
        </w:tc>
        <w:tc>
          <w:tcPr>
            <w:tcW w:w="1793" w:type="dxa"/>
            <w:shd w:val="clear" w:color="auto" w:fill="auto"/>
          </w:tcPr>
          <w:p w14:paraId="0D77D54D" w14:textId="77777777" w:rsidR="00A15B67" w:rsidRDefault="00A15B67" w:rsidP="00A84619">
            <w:pPr>
              <w:jc w:val="center"/>
            </w:pPr>
            <w:r>
              <w:t>2100</w:t>
            </w:r>
          </w:p>
        </w:tc>
        <w:tc>
          <w:tcPr>
            <w:tcW w:w="1794" w:type="dxa"/>
          </w:tcPr>
          <w:p w14:paraId="493EB0A8" w14:textId="77777777" w:rsidR="00A15B67" w:rsidRDefault="00A15B67" w:rsidP="00A84619">
            <w:pPr>
              <w:jc w:val="center"/>
            </w:pPr>
            <w:r>
              <w:t>2100</w:t>
            </w:r>
          </w:p>
        </w:tc>
        <w:tc>
          <w:tcPr>
            <w:tcW w:w="1794" w:type="dxa"/>
          </w:tcPr>
          <w:p w14:paraId="050BF407" w14:textId="77777777" w:rsidR="00A15B67" w:rsidRDefault="00A15B67" w:rsidP="00A84619">
            <w:pPr>
              <w:jc w:val="center"/>
            </w:pPr>
            <w:r w:rsidRPr="006B2C42">
              <w:t>2095</w:t>
            </w:r>
          </w:p>
        </w:tc>
        <w:tc>
          <w:tcPr>
            <w:tcW w:w="1794" w:type="dxa"/>
          </w:tcPr>
          <w:p w14:paraId="369D5F99" w14:textId="77777777" w:rsidR="00A15B67" w:rsidRDefault="00A15B67" w:rsidP="00A84619">
            <w:pPr>
              <w:jc w:val="center"/>
            </w:pPr>
            <w:r w:rsidRPr="006B2C42">
              <w:t>2095</w:t>
            </w:r>
          </w:p>
        </w:tc>
      </w:tr>
      <w:tr w:rsidR="00A15B67" w14:paraId="699CF239" w14:textId="77777777" w:rsidTr="00A84619">
        <w:tc>
          <w:tcPr>
            <w:tcW w:w="2245" w:type="dxa"/>
          </w:tcPr>
          <w:p w14:paraId="38C05E40" w14:textId="77777777" w:rsidR="00A15B67" w:rsidRDefault="00A15B67" w:rsidP="00A84619">
            <w:pPr>
              <w:jc w:val="center"/>
            </w:pPr>
            <w:r>
              <w:rPr>
                <w:rFonts w:eastAsia="Times New Roman"/>
                <w:color w:val="000000"/>
              </w:rPr>
              <w:t>Number of testing examples</w:t>
            </w:r>
          </w:p>
        </w:tc>
        <w:tc>
          <w:tcPr>
            <w:tcW w:w="1793" w:type="dxa"/>
            <w:shd w:val="clear" w:color="auto" w:fill="auto"/>
          </w:tcPr>
          <w:p w14:paraId="46EC9BBC" w14:textId="77777777" w:rsidR="00A15B67" w:rsidRDefault="00A15B67" w:rsidP="00A84619">
            <w:pPr>
              <w:jc w:val="center"/>
            </w:pPr>
            <w:r>
              <w:t>4200</w:t>
            </w:r>
          </w:p>
        </w:tc>
        <w:tc>
          <w:tcPr>
            <w:tcW w:w="1794" w:type="dxa"/>
          </w:tcPr>
          <w:p w14:paraId="7E1F5701" w14:textId="77777777" w:rsidR="00A15B67" w:rsidRDefault="00A15B67" w:rsidP="00A84619">
            <w:pPr>
              <w:jc w:val="center"/>
            </w:pPr>
            <w:r>
              <w:t>4200</w:t>
            </w:r>
          </w:p>
        </w:tc>
        <w:tc>
          <w:tcPr>
            <w:tcW w:w="1794" w:type="dxa"/>
          </w:tcPr>
          <w:p w14:paraId="1359CE28" w14:textId="77777777" w:rsidR="00A15B67" w:rsidRDefault="00A15B67" w:rsidP="00A84619">
            <w:pPr>
              <w:jc w:val="center"/>
            </w:pPr>
            <w:r w:rsidRPr="00E96489">
              <w:t>4190</w:t>
            </w:r>
          </w:p>
        </w:tc>
        <w:tc>
          <w:tcPr>
            <w:tcW w:w="1794" w:type="dxa"/>
          </w:tcPr>
          <w:p w14:paraId="774693B1" w14:textId="77777777" w:rsidR="00A15B67" w:rsidRDefault="00A15B67" w:rsidP="00A84619">
            <w:pPr>
              <w:jc w:val="center"/>
            </w:pPr>
            <w:r w:rsidRPr="00E96489">
              <w:t>4190</w:t>
            </w:r>
          </w:p>
        </w:tc>
      </w:tr>
      <w:tr w:rsidR="00A15B67" w14:paraId="76552325" w14:textId="77777777" w:rsidTr="00A84619">
        <w:tc>
          <w:tcPr>
            <w:tcW w:w="2245" w:type="dxa"/>
          </w:tcPr>
          <w:p w14:paraId="4505578A" w14:textId="77777777" w:rsidR="00A15B67" w:rsidRDefault="00A15B67" w:rsidP="00A84619">
            <w:pPr>
              <w:jc w:val="center"/>
            </w:pPr>
            <w:r>
              <w:rPr>
                <w:rFonts w:eastAsia="Times New Roman"/>
                <w:color w:val="000000"/>
              </w:rPr>
              <w:t>AIML model input</w:t>
            </w:r>
          </w:p>
        </w:tc>
        <w:tc>
          <w:tcPr>
            <w:tcW w:w="1793" w:type="dxa"/>
            <w:shd w:val="clear" w:color="auto" w:fill="auto"/>
          </w:tcPr>
          <w:p w14:paraId="78FC1302" w14:textId="77777777" w:rsidR="00A15B67" w:rsidRPr="00B02153" w:rsidRDefault="00A15B67" w:rsidP="00A84619">
            <w:pPr>
              <w:jc w:val="center"/>
            </w:pPr>
            <w:r>
              <w:t>L1 filtered beam-level RSRPs from 3 time instances T-5, T-3, T-1</w:t>
            </w:r>
          </w:p>
        </w:tc>
        <w:tc>
          <w:tcPr>
            <w:tcW w:w="1794" w:type="dxa"/>
          </w:tcPr>
          <w:p w14:paraId="797237AC" w14:textId="77777777" w:rsidR="00A15B67" w:rsidRPr="00B02153" w:rsidRDefault="00A15B67" w:rsidP="00A84619">
            <w:pPr>
              <w:jc w:val="center"/>
            </w:pPr>
            <w:r>
              <w:t>L1 filtered beam-level RSRPs from 3 time instances T-5, T-3, T-1</w:t>
            </w:r>
          </w:p>
        </w:tc>
        <w:tc>
          <w:tcPr>
            <w:tcW w:w="1794" w:type="dxa"/>
          </w:tcPr>
          <w:p w14:paraId="2DCEBCBE" w14:textId="77777777" w:rsidR="00A15B67" w:rsidRDefault="00A15B67" w:rsidP="00A84619">
            <w:pPr>
              <w:jc w:val="center"/>
            </w:pPr>
            <w:r>
              <w:t>L1 filtered beam-level RSRPs from 3 time instances T-5, T-3, T-1</w:t>
            </w:r>
          </w:p>
        </w:tc>
        <w:tc>
          <w:tcPr>
            <w:tcW w:w="1794" w:type="dxa"/>
          </w:tcPr>
          <w:p w14:paraId="6F2B9738" w14:textId="77777777" w:rsidR="00A15B67" w:rsidRDefault="00A15B67" w:rsidP="00A84619">
            <w:pPr>
              <w:jc w:val="center"/>
            </w:pPr>
            <w:r>
              <w:t>L1 filtered beam-level RSRPs from 3 time instances T-5, T-3, T-1</w:t>
            </w:r>
          </w:p>
        </w:tc>
      </w:tr>
      <w:tr w:rsidR="00A15B67" w14:paraId="606C59BF" w14:textId="77777777" w:rsidTr="00A84619">
        <w:tc>
          <w:tcPr>
            <w:tcW w:w="2245" w:type="dxa"/>
          </w:tcPr>
          <w:p w14:paraId="3B32408C" w14:textId="77777777" w:rsidR="00A15B67" w:rsidRDefault="00A15B67" w:rsidP="00A84619">
            <w:pPr>
              <w:jc w:val="center"/>
            </w:pPr>
            <w:r>
              <w:rPr>
                <w:rFonts w:eastAsia="Times New Roman"/>
                <w:color w:val="000000"/>
              </w:rPr>
              <w:t>AIML model output</w:t>
            </w:r>
          </w:p>
        </w:tc>
        <w:tc>
          <w:tcPr>
            <w:tcW w:w="1793" w:type="dxa"/>
            <w:shd w:val="clear" w:color="auto" w:fill="auto"/>
          </w:tcPr>
          <w:p w14:paraId="11E30950" w14:textId="77777777" w:rsidR="00A15B67" w:rsidRPr="00B02153" w:rsidRDefault="00A15B67" w:rsidP="00A84619">
            <w:pPr>
              <w:jc w:val="center"/>
            </w:pPr>
            <w:r>
              <w:t>L1 filtered beam-level RSRPs at 1 time instance T (then L3 cell-level RSRP is evaluated)</w:t>
            </w:r>
          </w:p>
        </w:tc>
        <w:tc>
          <w:tcPr>
            <w:tcW w:w="1794" w:type="dxa"/>
          </w:tcPr>
          <w:p w14:paraId="4DE8FC5B" w14:textId="77777777" w:rsidR="00A15B67" w:rsidRPr="00B02153" w:rsidRDefault="00A15B67" w:rsidP="00A84619">
            <w:pPr>
              <w:jc w:val="center"/>
            </w:pPr>
            <w:r>
              <w:t>L3 cell-level RSRPs at 1 time instance T</w:t>
            </w:r>
          </w:p>
        </w:tc>
        <w:tc>
          <w:tcPr>
            <w:tcW w:w="1794" w:type="dxa"/>
          </w:tcPr>
          <w:p w14:paraId="7E261508" w14:textId="77777777" w:rsidR="00A15B67" w:rsidRPr="00B02153" w:rsidRDefault="00A15B67" w:rsidP="00A84619">
            <w:pPr>
              <w:jc w:val="center"/>
            </w:pPr>
            <w:r>
              <w:t>L1 beam-level RSRPs at 1 time instance T (then L3 cell-level RSRP is evaluated)</w:t>
            </w:r>
          </w:p>
        </w:tc>
        <w:tc>
          <w:tcPr>
            <w:tcW w:w="1794" w:type="dxa"/>
          </w:tcPr>
          <w:p w14:paraId="1601DC47" w14:textId="77777777" w:rsidR="00A15B67" w:rsidRPr="00B02153" w:rsidRDefault="00A15B67" w:rsidP="00A84619">
            <w:pPr>
              <w:jc w:val="center"/>
            </w:pPr>
            <w:r>
              <w:t>L3 cell-level RSRPs at 1 time instance T</w:t>
            </w:r>
          </w:p>
        </w:tc>
      </w:tr>
      <w:tr w:rsidR="00A15B67" w14:paraId="3837D852" w14:textId="77777777" w:rsidTr="00A84619">
        <w:tc>
          <w:tcPr>
            <w:tcW w:w="2245" w:type="dxa"/>
          </w:tcPr>
          <w:p w14:paraId="37BBD8F1" w14:textId="77777777" w:rsidR="00A15B67" w:rsidRPr="00B02153" w:rsidRDefault="00A15B67" w:rsidP="00A84619">
            <w:pPr>
              <w:jc w:val="center"/>
            </w:pPr>
            <w:r>
              <w:rPr>
                <w:rFonts w:eastAsia="Times New Roman"/>
                <w:color w:val="000000"/>
              </w:rPr>
              <w:t>AIML model type</w:t>
            </w:r>
          </w:p>
        </w:tc>
        <w:tc>
          <w:tcPr>
            <w:tcW w:w="1793" w:type="dxa"/>
            <w:shd w:val="clear" w:color="auto" w:fill="auto"/>
          </w:tcPr>
          <w:p w14:paraId="3C7E6640" w14:textId="77777777" w:rsidR="00A15B67" w:rsidRPr="00B02153" w:rsidRDefault="00A15B67" w:rsidP="00A84619">
            <w:pPr>
              <w:jc w:val="center"/>
            </w:pPr>
            <w:proofErr w:type="spellStart"/>
            <w:r>
              <w:t>ResNet</w:t>
            </w:r>
            <w:proofErr w:type="spellEnd"/>
          </w:p>
        </w:tc>
        <w:tc>
          <w:tcPr>
            <w:tcW w:w="1794" w:type="dxa"/>
          </w:tcPr>
          <w:p w14:paraId="582570C7" w14:textId="77777777" w:rsidR="00A15B67" w:rsidRPr="00B02153" w:rsidRDefault="00A15B67" w:rsidP="00A84619">
            <w:pPr>
              <w:jc w:val="center"/>
            </w:pPr>
            <w:proofErr w:type="spellStart"/>
            <w:r>
              <w:t>ResNet</w:t>
            </w:r>
            <w:proofErr w:type="spellEnd"/>
          </w:p>
        </w:tc>
        <w:tc>
          <w:tcPr>
            <w:tcW w:w="1794" w:type="dxa"/>
          </w:tcPr>
          <w:p w14:paraId="2F645FBB" w14:textId="77777777" w:rsidR="00A15B67" w:rsidRPr="00B02153" w:rsidRDefault="00A15B67" w:rsidP="00A84619">
            <w:pPr>
              <w:jc w:val="center"/>
            </w:pPr>
            <w:proofErr w:type="spellStart"/>
            <w:r>
              <w:t>ResNet</w:t>
            </w:r>
            <w:proofErr w:type="spellEnd"/>
          </w:p>
        </w:tc>
        <w:tc>
          <w:tcPr>
            <w:tcW w:w="1794" w:type="dxa"/>
          </w:tcPr>
          <w:p w14:paraId="38B94FD1" w14:textId="77777777" w:rsidR="00A15B67" w:rsidRPr="00B02153" w:rsidRDefault="00A15B67" w:rsidP="00A84619">
            <w:pPr>
              <w:jc w:val="center"/>
            </w:pPr>
            <w:proofErr w:type="spellStart"/>
            <w:r>
              <w:t>ResNet</w:t>
            </w:r>
            <w:proofErr w:type="spellEnd"/>
          </w:p>
        </w:tc>
      </w:tr>
      <w:tr w:rsidR="00A15B67" w14:paraId="21227C1B" w14:textId="77777777" w:rsidTr="00A84619">
        <w:tc>
          <w:tcPr>
            <w:tcW w:w="2245" w:type="dxa"/>
          </w:tcPr>
          <w:p w14:paraId="5172A1FF" w14:textId="77777777" w:rsidR="00A15B67" w:rsidRPr="007D673B" w:rsidRDefault="00A15B67" w:rsidP="00A84619">
            <w:pPr>
              <w:jc w:val="center"/>
            </w:pPr>
            <w:r>
              <w:t>AIML m</w:t>
            </w:r>
            <w:r w:rsidRPr="00B02153">
              <w:t xml:space="preserve">odel number of </w:t>
            </w:r>
            <w:r>
              <w:t>parameters</w:t>
            </w:r>
          </w:p>
        </w:tc>
        <w:tc>
          <w:tcPr>
            <w:tcW w:w="1793" w:type="dxa"/>
            <w:shd w:val="clear" w:color="auto" w:fill="auto"/>
          </w:tcPr>
          <w:p w14:paraId="35BD962B" w14:textId="77777777" w:rsidR="00A15B67" w:rsidRPr="000B7AC0" w:rsidRDefault="00A15B67" w:rsidP="00A84619">
            <w:pPr>
              <w:jc w:val="center"/>
              <w:rPr>
                <w:lang w:val="en-US"/>
              </w:rPr>
            </w:pPr>
            <w:r w:rsidRPr="008E0A7F">
              <w:rPr>
                <w:lang w:val="en-US"/>
              </w:rPr>
              <w:t>1</w:t>
            </w:r>
            <w:r>
              <w:rPr>
                <w:lang w:val="en-US"/>
              </w:rPr>
              <w:t>.</w:t>
            </w:r>
            <w:r w:rsidRPr="008E0A7F">
              <w:rPr>
                <w:lang w:val="en-US"/>
              </w:rPr>
              <w:t>51</w:t>
            </w:r>
            <w:r>
              <w:rPr>
                <w:lang w:val="en-US"/>
              </w:rPr>
              <w:t xml:space="preserve"> M</w:t>
            </w:r>
          </w:p>
        </w:tc>
        <w:tc>
          <w:tcPr>
            <w:tcW w:w="1794" w:type="dxa"/>
          </w:tcPr>
          <w:p w14:paraId="4536C3FE" w14:textId="77777777" w:rsidR="00A15B67" w:rsidRPr="00397DFC" w:rsidRDefault="00A15B67" w:rsidP="00A84619">
            <w:pPr>
              <w:jc w:val="center"/>
              <w:rPr>
                <w:lang w:val="en-US"/>
              </w:rPr>
            </w:pPr>
            <w:r w:rsidRPr="008E0A7F">
              <w:rPr>
                <w:lang w:val="en-US"/>
              </w:rPr>
              <w:t>1</w:t>
            </w:r>
            <w:r>
              <w:rPr>
                <w:lang w:val="en-US"/>
              </w:rPr>
              <w:t>.</w:t>
            </w:r>
            <w:r w:rsidRPr="008E0A7F">
              <w:rPr>
                <w:lang w:val="en-US"/>
              </w:rPr>
              <w:t>51</w:t>
            </w:r>
            <w:r>
              <w:rPr>
                <w:lang w:val="en-US"/>
              </w:rPr>
              <w:t xml:space="preserve"> M</w:t>
            </w:r>
          </w:p>
        </w:tc>
        <w:tc>
          <w:tcPr>
            <w:tcW w:w="1794" w:type="dxa"/>
          </w:tcPr>
          <w:p w14:paraId="6109AEFA" w14:textId="77777777" w:rsidR="00A15B67" w:rsidRPr="007D673B" w:rsidRDefault="00A15B67" w:rsidP="00A84619">
            <w:pPr>
              <w:jc w:val="center"/>
            </w:pPr>
            <w:r w:rsidRPr="008E0A7F">
              <w:rPr>
                <w:lang w:val="en-US"/>
              </w:rPr>
              <w:t>1</w:t>
            </w:r>
            <w:r>
              <w:rPr>
                <w:lang w:val="en-US"/>
              </w:rPr>
              <w:t>.</w:t>
            </w:r>
            <w:r w:rsidRPr="008E0A7F">
              <w:rPr>
                <w:lang w:val="en-US"/>
              </w:rPr>
              <w:t>51</w:t>
            </w:r>
            <w:r>
              <w:rPr>
                <w:lang w:val="en-US"/>
              </w:rPr>
              <w:t xml:space="preserve"> M</w:t>
            </w:r>
          </w:p>
        </w:tc>
        <w:tc>
          <w:tcPr>
            <w:tcW w:w="1794" w:type="dxa"/>
          </w:tcPr>
          <w:p w14:paraId="4B8AA681" w14:textId="77777777" w:rsidR="00A15B67" w:rsidRPr="00397DFC" w:rsidRDefault="00A15B67" w:rsidP="00A84619">
            <w:pPr>
              <w:jc w:val="center"/>
              <w:rPr>
                <w:lang w:val="en-US"/>
              </w:rPr>
            </w:pPr>
            <w:r w:rsidRPr="008E0A7F">
              <w:rPr>
                <w:lang w:val="en-US"/>
              </w:rPr>
              <w:t>1</w:t>
            </w:r>
            <w:r>
              <w:rPr>
                <w:lang w:val="en-US"/>
              </w:rPr>
              <w:t>.</w:t>
            </w:r>
            <w:r w:rsidRPr="008E0A7F">
              <w:rPr>
                <w:lang w:val="en-US"/>
              </w:rPr>
              <w:t>51</w:t>
            </w:r>
            <w:r>
              <w:rPr>
                <w:lang w:val="en-US"/>
              </w:rPr>
              <w:t xml:space="preserve"> M</w:t>
            </w:r>
          </w:p>
        </w:tc>
      </w:tr>
      <w:tr w:rsidR="00A15B67" w14:paraId="0BC28CCA" w14:textId="77777777" w:rsidTr="00A84619">
        <w:trPr>
          <w:trHeight w:val="350"/>
        </w:trPr>
        <w:tc>
          <w:tcPr>
            <w:tcW w:w="2245" w:type="dxa"/>
          </w:tcPr>
          <w:p w14:paraId="42FFD819" w14:textId="77777777" w:rsidR="00A15B67" w:rsidRDefault="00A15B67" w:rsidP="00A84619">
            <w:pPr>
              <w:spacing w:after="0"/>
              <w:jc w:val="center"/>
              <w:rPr>
                <w:rFonts w:eastAsia="Times New Roman"/>
                <w:color w:val="000000"/>
              </w:rPr>
            </w:pPr>
            <w:r>
              <w:rPr>
                <w:rFonts w:eastAsia="Times New Roman"/>
                <w:color w:val="000000"/>
              </w:rPr>
              <w:t xml:space="preserve">AIML-based </w:t>
            </w:r>
          </w:p>
          <w:p w14:paraId="6C120B13" w14:textId="77777777" w:rsidR="00A15B67" w:rsidRDefault="00A15B67" w:rsidP="00A84619">
            <w:pPr>
              <w:spacing w:after="0"/>
              <w:jc w:val="center"/>
            </w:pPr>
            <w:r>
              <w:rPr>
                <w:rFonts w:eastAsia="Times New Roman"/>
                <w:color w:val="000000"/>
              </w:rPr>
              <w:t>Average L3 cell-level RSRP difference (dB)</w:t>
            </w:r>
          </w:p>
        </w:tc>
        <w:tc>
          <w:tcPr>
            <w:tcW w:w="1793" w:type="dxa"/>
            <w:shd w:val="clear" w:color="auto" w:fill="auto"/>
          </w:tcPr>
          <w:p w14:paraId="0B3FC97F" w14:textId="77777777" w:rsidR="00A15B67" w:rsidRPr="0019066D" w:rsidRDefault="00A15B67" w:rsidP="00A84619">
            <w:pPr>
              <w:jc w:val="center"/>
              <w:rPr>
                <w:lang w:val="en-US"/>
              </w:rPr>
            </w:pPr>
            <w:r w:rsidRPr="0019066D">
              <w:rPr>
                <w:lang w:val="en-US"/>
              </w:rPr>
              <w:t>0.0149</w:t>
            </w:r>
            <w:r>
              <w:rPr>
                <w:lang w:val="en-US"/>
              </w:rPr>
              <w:t xml:space="preserve"> </w:t>
            </w:r>
            <w:r>
              <w:t>dB</w:t>
            </w:r>
          </w:p>
        </w:tc>
        <w:tc>
          <w:tcPr>
            <w:tcW w:w="1794" w:type="dxa"/>
          </w:tcPr>
          <w:p w14:paraId="2921CEB3" w14:textId="77777777" w:rsidR="00A15B67" w:rsidRPr="00DB13E1" w:rsidRDefault="00A15B67" w:rsidP="00A84619">
            <w:pPr>
              <w:jc w:val="center"/>
              <w:rPr>
                <w:lang w:val="en-US"/>
              </w:rPr>
            </w:pPr>
            <w:r w:rsidRPr="00DB13E1">
              <w:rPr>
                <w:lang w:val="en-US"/>
              </w:rPr>
              <w:t>0.019</w:t>
            </w:r>
            <w:r>
              <w:rPr>
                <w:lang w:val="en-US"/>
              </w:rPr>
              <w:t>9</w:t>
            </w:r>
            <w:r>
              <w:t xml:space="preserve"> dB</w:t>
            </w:r>
          </w:p>
        </w:tc>
        <w:tc>
          <w:tcPr>
            <w:tcW w:w="1794" w:type="dxa"/>
          </w:tcPr>
          <w:p w14:paraId="11038066" w14:textId="77777777" w:rsidR="00A15B67" w:rsidRPr="00974202" w:rsidRDefault="00A15B67" w:rsidP="00A84619">
            <w:pPr>
              <w:jc w:val="center"/>
              <w:rPr>
                <w:lang w:val="en-US"/>
              </w:rPr>
            </w:pPr>
            <w:r w:rsidRPr="00974202">
              <w:rPr>
                <w:lang w:val="en-US"/>
              </w:rPr>
              <w:t>0.0346</w:t>
            </w:r>
            <w:r>
              <w:t xml:space="preserve"> dB</w:t>
            </w:r>
          </w:p>
        </w:tc>
        <w:tc>
          <w:tcPr>
            <w:tcW w:w="1794" w:type="dxa"/>
          </w:tcPr>
          <w:p w14:paraId="4E617496" w14:textId="77777777" w:rsidR="00A15B67" w:rsidRPr="009F30CD" w:rsidRDefault="00A15B67" w:rsidP="00A84619">
            <w:pPr>
              <w:jc w:val="center"/>
              <w:rPr>
                <w:lang w:val="en-US"/>
              </w:rPr>
            </w:pPr>
            <w:r w:rsidRPr="009F30CD">
              <w:rPr>
                <w:lang w:val="en-US"/>
              </w:rPr>
              <w:t>0.040</w:t>
            </w:r>
            <w:r>
              <w:rPr>
                <w:lang w:val="en-US"/>
              </w:rPr>
              <w:t>8</w:t>
            </w:r>
            <w:r>
              <w:t xml:space="preserve"> dB</w:t>
            </w:r>
          </w:p>
        </w:tc>
      </w:tr>
      <w:tr w:rsidR="00A15B67" w14:paraId="273DAF63" w14:textId="77777777" w:rsidTr="00A84619">
        <w:trPr>
          <w:trHeight w:val="350"/>
        </w:trPr>
        <w:tc>
          <w:tcPr>
            <w:tcW w:w="2245" w:type="dxa"/>
          </w:tcPr>
          <w:p w14:paraId="419FE33F" w14:textId="77777777" w:rsidR="00A15B67" w:rsidRDefault="00A15B67" w:rsidP="00A84619">
            <w:pPr>
              <w:spacing w:after="0"/>
              <w:jc w:val="center"/>
              <w:rPr>
                <w:rFonts w:eastAsia="Times New Roman"/>
                <w:color w:val="000000"/>
              </w:rPr>
            </w:pPr>
            <w:r>
              <w:rPr>
                <w:rFonts w:eastAsia="Times New Roman"/>
                <w:color w:val="000000"/>
              </w:rPr>
              <w:t>AIML-based</w:t>
            </w:r>
          </w:p>
          <w:p w14:paraId="2DDDB4C4" w14:textId="77777777" w:rsidR="00A15B67" w:rsidRDefault="00A15B67" w:rsidP="00A84619">
            <w:pPr>
              <w:spacing w:after="0"/>
              <w:jc w:val="center"/>
              <w:rPr>
                <w:rFonts w:eastAsia="Times New Roman"/>
                <w:color w:val="000000"/>
              </w:rPr>
            </w:pPr>
            <w:r>
              <w:rPr>
                <w:rFonts w:eastAsia="Times New Roman"/>
                <w:color w:val="000000"/>
              </w:rPr>
              <w:t>Average L1 beam-level RSRP difference (dB)</w:t>
            </w:r>
          </w:p>
        </w:tc>
        <w:tc>
          <w:tcPr>
            <w:tcW w:w="1793" w:type="dxa"/>
            <w:shd w:val="clear" w:color="auto" w:fill="auto"/>
          </w:tcPr>
          <w:p w14:paraId="2D6C849E" w14:textId="77777777" w:rsidR="00A15B67" w:rsidRPr="00F97DD0" w:rsidRDefault="00A15B67" w:rsidP="00A84619">
            <w:pPr>
              <w:jc w:val="center"/>
              <w:rPr>
                <w:lang w:val="en-US"/>
              </w:rPr>
            </w:pPr>
            <w:r w:rsidRPr="00F97DD0">
              <w:rPr>
                <w:lang w:val="en-US"/>
              </w:rPr>
              <w:t>0.035</w:t>
            </w:r>
            <w:r>
              <w:rPr>
                <w:lang w:val="en-US"/>
              </w:rPr>
              <w:t>5</w:t>
            </w:r>
            <w:r>
              <w:t xml:space="preserve"> dB</w:t>
            </w:r>
          </w:p>
        </w:tc>
        <w:tc>
          <w:tcPr>
            <w:tcW w:w="1794" w:type="dxa"/>
          </w:tcPr>
          <w:p w14:paraId="37286AD4" w14:textId="77777777" w:rsidR="00A15B67" w:rsidRPr="00C37BB4" w:rsidRDefault="00A15B67" w:rsidP="00A84619">
            <w:pPr>
              <w:jc w:val="center"/>
            </w:pPr>
            <w:r>
              <w:t>N/A</w:t>
            </w:r>
          </w:p>
        </w:tc>
        <w:tc>
          <w:tcPr>
            <w:tcW w:w="1794" w:type="dxa"/>
          </w:tcPr>
          <w:p w14:paraId="24972128" w14:textId="77777777" w:rsidR="00A15B67" w:rsidRPr="00F6241C" w:rsidRDefault="00A15B67" w:rsidP="00A84619">
            <w:pPr>
              <w:jc w:val="center"/>
            </w:pPr>
            <w:r w:rsidRPr="00AB4BDD">
              <w:t>0.079</w:t>
            </w:r>
            <w:r>
              <w:t>1 dB</w:t>
            </w:r>
          </w:p>
        </w:tc>
        <w:tc>
          <w:tcPr>
            <w:tcW w:w="1794" w:type="dxa"/>
          </w:tcPr>
          <w:p w14:paraId="54DFC2B6" w14:textId="77777777" w:rsidR="00A15B67" w:rsidRPr="00214735" w:rsidRDefault="00A15B67" w:rsidP="00A84619">
            <w:pPr>
              <w:jc w:val="center"/>
            </w:pPr>
            <w:r>
              <w:t>N/A</w:t>
            </w:r>
          </w:p>
        </w:tc>
      </w:tr>
      <w:tr w:rsidR="00A15B67" w14:paraId="2E1C39EB" w14:textId="77777777" w:rsidTr="00A84619">
        <w:trPr>
          <w:trHeight w:val="350"/>
        </w:trPr>
        <w:tc>
          <w:tcPr>
            <w:tcW w:w="2245" w:type="dxa"/>
          </w:tcPr>
          <w:p w14:paraId="047E38B1" w14:textId="77777777" w:rsidR="00A15B67" w:rsidRDefault="00A15B67" w:rsidP="00A84619">
            <w:pPr>
              <w:spacing w:after="0"/>
              <w:jc w:val="center"/>
              <w:rPr>
                <w:rFonts w:eastAsia="Times New Roman"/>
                <w:color w:val="000000"/>
              </w:rPr>
            </w:pPr>
            <w:r>
              <w:rPr>
                <w:rFonts w:eastAsia="Times New Roman"/>
                <w:color w:val="000000"/>
              </w:rPr>
              <w:t xml:space="preserve">Baseline (Sample-and-Hold) </w:t>
            </w:r>
          </w:p>
          <w:p w14:paraId="79519BF7" w14:textId="77777777" w:rsidR="00A15B67" w:rsidRDefault="00A15B67" w:rsidP="00A84619">
            <w:pPr>
              <w:spacing w:after="0"/>
              <w:jc w:val="center"/>
              <w:rPr>
                <w:rFonts w:eastAsia="Times New Roman"/>
                <w:color w:val="000000"/>
              </w:rPr>
            </w:pPr>
            <w:r>
              <w:rPr>
                <w:rFonts w:eastAsia="Times New Roman"/>
                <w:color w:val="000000"/>
              </w:rPr>
              <w:t>Average L3 cell-level RSRP difference (dB)</w:t>
            </w:r>
          </w:p>
        </w:tc>
        <w:tc>
          <w:tcPr>
            <w:tcW w:w="1793" w:type="dxa"/>
            <w:shd w:val="clear" w:color="auto" w:fill="auto"/>
          </w:tcPr>
          <w:p w14:paraId="4AD93F60" w14:textId="77777777" w:rsidR="00A15B67" w:rsidRPr="00F97DD0" w:rsidRDefault="00A15B67" w:rsidP="00A84619">
            <w:pPr>
              <w:jc w:val="center"/>
              <w:rPr>
                <w:lang w:val="en-US"/>
              </w:rPr>
            </w:pPr>
            <w:r w:rsidRPr="00E22F31">
              <w:rPr>
                <w:lang w:val="en-US"/>
              </w:rPr>
              <w:t>0.111</w:t>
            </w:r>
            <w:r>
              <w:rPr>
                <w:lang w:val="en-US"/>
              </w:rPr>
              <w:t>9 dB</w:t>
            </w:r>
          </w:p>
        </w:tc>
        <w:tc>
          <w:tcPr>
            <w:tcW w:w="1794" w:type="dxa"/>
          </w:tcPr>
          <w:p w14:paraId="0B612E67" w14:textId="77777777" w:rsidR="00A15B67" w:rsidRPr="00E22F31" w:rsidRDefault="00A15B67" w:rsidP="00A84619">
            <w:pPr>
              <w:jc w:val="center"/>
              <w:rPr>
                <w:lang w:val="en-US"/>
              </w:rPr>
            </w:pPr>
            <w:r w:rsidRPr="00E22F31">
              <w:rPr>
                <w:lang w:val="en-US"/>
              </w:rPr>
              <w:t>0.111</w:t>
            </w:r>
            <w:r>
              <w:rPr>
                <w:lang w:val="en-US"/>
              </w:rPr>
              <w:t>9 dB</w:t>
            </w:r>
          </w:p>
        </w:tc>
        <w:tc>
          <w:tcPr>
            <w:tcW w:w="1794" w:type="dxa"/>
          </w:tcPr>
          <w:p w14:paraId="2A3DE7CE" w14:textId="77777777" w:rsidR="00A15B67" w:rsidRPr="007651DA" w:rsidRDefault="00A15B67" w:rsidP="00A84619">
            <w:pPr>
              <w:jc w:val="center"/>
              <w:rPr>
                <w:lang w:val="en-US"/>
              </w:rPr>
            </w:pPr>
            <w:r w:rsidRPr="007651DA">
              <w:rPr>
                <w:lang w:val="en-US"/>
              </w:rPr>
              <w:t>0.226</w:t>
            </w:r>
            <w:r>
              <w:rPr>
                <w:lang w:val="en-US"/>
              </w:rPr>
              <w:t>3 dB</w:t>
            </w:r>
          </w:p>
        </w:tc>
        <w:tc>
          <w:tcPr>
            <w:tcW w:w="1794" w:type="dxa"/>
          </w:tcPr>
          <w:p w14:paraId="23F2A121" w14:textId="77777777" w:rsidR="00A15B67" w:rsidRPr="007651DA" w:rsidRDefault="00A15B67" w:rsidP="00A84619">
            <w:pPr>
              <w:jc w:val="center"/>
              <w:rPr>
                <w:lang w:val="en-US"/>
              </w:rPr>
            </w:pPr>
            <w:r w:rsidRPr="007651DA">
              <w:rPr>
                <w:lang w:val="en-US"/>
              </w:rPr>
              <w:t>0.226</w:t>
            </w:r>
            <w:r>
              <w:rPr>
                <w:lang w:val="en-US"/>
              </w:rPr>
              <w:t>3 dB</w:t>
            </w:r>
          </w:p>
        </w:tc>
      </w:tr>
    </w:tbl>
    <w:p w14:paraId="0BE6B86D" w14:textId="77777777" w:rsidR="00A15B67" w:rsidRDefault="00A15B67" w:rsidP="00A15B67"/>
    <w:p w14:paraId="2D3DEF16" w14:textId="77777777" w:rsidR="00A15B67" w:rsidRDefault="00A15B67" w:rsidP="00A15B67">
      <w:r>
        <w:lastRenderedPageBreak/>
        <w:t xml:space="preserve">We notice that indirect L3 cell-level RSRP prediction via an AIML model that predicts L1 beam-level RSRPs (i.e., Sub-case 1) achieves a better performance than direct prediction (i.e., Sub-case 3). This is because the direct AIML model is required to predict a filtered L3 cell-level measurement given partial previous history (i.e., information from only 3 previous time instances). The performance of the direct model may be enhanced by providing either L1 beam-level RSRP input from more previous instances or previous measured and/or predicted L3 cell-level measurements. </w:t>
      </w:r>
    </w:p>
    <w:p w14:paraId="3C09EF64" w14:textId="77777777" w:rsidR="00A15B67" w:rsidRDefault="00A15B67" w:rsidP="00A15B67">
      <w:r>
        <w:t xml:space="preserve">We also notice that the AIML model achieve a lower prediction error as the UE speed becomes lower. In addition, AIML-based prediction outperforms baseline (sample-and-hold), in which L1-filtered beam-level RSRPs from latest measurement time instance before prediction are maintained as predicted measurements, by achieving less </w:t>
      </w:r>
      <w:r>
        <w:rPr>
          <w:rFonts w:eastAsia="Times New Roman"/>
          <w:color w:val="000000"/>
        </w:rPr>
        <w:t>average prediction error</w:t>
      </w:r>
      <w:r>
        <w:t>.</w:t>
      </w:r>
    </w:p>
    <w:p w14:paraId="6431A558" w14:textId="77777777" w:rsidR="00A15B67" w:rsidRPr="006B338F" w:rsidRDefault="00A15B67" w:rsidP="00A15B67">
      <w:pPr>
        <w:ind w:left="1260" w:hanging="1260"/>
        <w:jc w:val="left"/>
        <w:rPr>
          <w:rFonts w:cs="Arial"/>
          <w:bCs/>
          <w:i/>
          <w:iCs/>
        </w:rPr>
      </w:pPr>
      <w:r w:rsidRPr="006B338F">
        <w:rPr>
          <w:rFonts w:cs="Arial"/>
          <w:bCs/>
          <w:i/>
          <w:iCs/>
        </w:rPr>
        <w:t xml:space="preserve">Observation 1: For temporal domain case B, as UE speed increases, the average L3 cell-level RSRP difference increases, i.e., AIML model prediction accuracy decreases for both direct and indirect prediction. </w:t>
      </w:r>
    </w:p>
    <w:p w14:paraId="5FA10EE3" w14:textId="77777777" w:rsidR="00A15B67" w:rsidRDefault="00A15B67" w:rsidP="00A15B67">
      <w:pPr>
        <w:ind w:left="1260" w:hanging="1260"/>
        <w:jc w:val="left"/>
        <w:rPr>
          <w:rFonts w:cs="Arial"/>
          <w:bCs/>
          <w:i/>
          <w:iCs/>
        </w:rPr>
      </w:pPr>
      <w:r w:rsidRPr="006B338F">
        <w:rPr>
          <w:rFonts w:cs="Arial"/>
          <w:bCs/>
          <w:i/>
          <w:iCs/>
        </w:rPr>
        <w:t xml:space="preserve">Observation 2: For temporal domain case B, the indirect prediction approach outperforms the direct prediction approach when given the same input (i.e., only L1 </w:t>
      </w:r>
      <w:r>
        <w:rPr>
          <w:rFonts w:cs="Arial"/>
          <w:bCs/>
          <w:i/>
          <w:iCs/>
        </w:rPr>
        <w:t xml:space="preserve">filtered </w:t>
      </w:r>
      <w:r w:rsidRPr="006B338F">
        <w:rPr>
          <w:rFonts w:cs="Arial"/>
          <w:bCs/>
          <w:i/>
          <w:iCs/>
        </w:rPr>
        <w:t>beam-level RSRPs) since the direct approach tries to predict a value that depends on a long history (due to L3 filtering impact) using partial information on that history (i.e., a few time instances).</w:t>
      </w:r>
    </w:p>
    <w:p w14:paraId="40C50636" w14:textId="77777777" w:rsidR="00A15B67" w:rsidRPr="006B338F" w:rsidRDefault="00A15B67" w:rsidP="00A15B67">
      <w:pPr>
        <w:ind w:left="1260" w:hanging="1260"/>
        <w:jc w:val="left"/>
        <w:rPr>
          <w:rFonts w:cs="Arial"/>
          <w:bCs/>
          <w:i/>
          <w:iCs/>
        </w:rPr>
      </w:pPr>
      <w:r w:rsidRPr="006B338F">
        <w:rPr>
          <w:rFonts w:cs="Arial"/>
          <w:bCs/>
          <w:i/>
          <w:iCs/>
        </w:rPr>
        <w:t xml:space="preserve">Observation </w:t>
      </w:r>
      <w:r>
        <w:rPr>
          <w:rFonts w:cs="Arial"/>
          <w:bCs/>
          <w:i/>
          <w:iCs/>
        </w:rPr>
        <w:t>3</w:t>
      </w:r>
      <w:r w:rsidRPr="006B338F">
        <w:rPr>
          <w:rFonts w:cs="Arial"/>
          <w:bCs/>
          <w:i/>
          <w:iCs/>
        </w:rPr>
        <w:t>: For temporal domain case B, AIML model prediction accuracy</w:t>
      </w:r>
      <w:r>
        <w:rPr>
          <w:rFonts w:cs="Arial"/>
          <w:bCs/>
          <w:i/>
          <w:iCs/>
        </w:rPr>
        <w:t xml:space="preserve"> is higher than baseline (sample-and-hold)</w:t>
      </w:r>
      <w:r w:rsidRPr="006B338F">
        <w:rPr>
          <w:rFonts w:cs="Arial"/>
          <w:bCs/>
          <w:i/>
          <w:iCs/>
        </w:rPr>
        <w:t xml:space="preserve"> </w:t>
      </w:r>
    </w:p>
    <w:p w14:paraId="618C2719" w14:textId="77777777" w:rsidR="00A15B67" w:rsidRPr="006B338F" w:rsidRDefault="00A15B67" w:rsidP="00A15B67">
      <w:pPr>
        <w:ind w:left="1260" w:hanging="1260"/>
        <w:jc w:val="left"/>
        <w:rPr>
          <w:rFonts w:cs="Arial"/>
          <w:bCs/>
          <w:i/>
          <w:iCs/>
        </w:rPr>
      </w:pPr>
    </w:p>
    <w:p w14:paraId="58C4CFFC" w14:textId="77777777" w:rsidR="00A15B67" w:rsidRPr="001B0B12" w:rsidRDefault="00A15B67" w:rsidP="00A15B67">
      <w:pPr>
        <w:ind w:left="1170" w:hanging="1170"/>
        <w:jc w:val="left"/>
        <w:rPr>
          <w:rFonts w:cs="Arial"/>
          <w:b/>
          <w:i/>
          <w:iCs/>
        </w:rPr>
      </w:pPr>
      <w:r w:rsidRPr="001B0B12">
        <w:rPr>
          <w:rFonts w:cs="Arial"/>
          <w:b/>
          <w:i/>
          <w:iCs/>
        </w:rPr>
        <w:t xml:space="preserve">Proposal </w:t>
      </w:r>
      <w:r>
        <w:rPr>
          <w:rFonts w:cs="Arial"/>
          <w:b/>
          <w:i/>
          <w:iCs/>
        </w:rPr>
        <w:t>1</w:t>
      </w:r>
      <w:r w:rsidRPr="001B0B12">
        <w:rPr>
          <w:rFonts w:cs="Arial"/>
          <w:b/>
          <w:i/>
          <w:iCs/>
        </w:rPr>
        <w:t xml:space="preserve">: </w:t>
      </w:r>
      <w:r>
        <w:rPr>
          <w:rFonts w:cs="Arial"/>
          <w:b/>
          <w:i/>
          <w:iCs/>
        </w:rPr>
        <w:t xml:space="preserve">RAN2 to study the impact of how the </w:t>
      </w:r>
      <w:r w:rsidRPr="001B0B12">
        <w:rPr>
          <w:rFonts w:cs="Arial"/>
          <w:b/>
          <w:i/>
          <w:iCs/>
        </w:rPr>
        <w:t xml:space="preserve">measured RSRPs and predicted RSRPs </w:t>
      </w:r>
      <w:r>
        <w:rPr>
          <w:rFonts w:cs="Arial"/>
          <w:b/>
          <w:i/>
          <w:iCs/>
        </w:rPr>
        <w:t>are combined in cell level measurement derivation</w:t>
      </w:r>
      <w:r w:rsidRPr="001B0B12">
        <w:rPr>
          <w:rFonts w:cs="Arial"/>
          <w:b/>
          <w:i/>
          <w:iCs/>
        </w:rPr>
        <w:t xml:space="preserve">. </w:t>
      </w:r>
    </w:p>
    <w:p w14:paraId="116BD197" w14:textId="77777777" w:rsidR="00A15B67" w:rsidRPr="005F5FE3" w:rsidRDefault="00A15B67" w:rsidP="00A15B67">
      <w:pPr>
        <w:ind w:left="1170" w:hanging="1170"/>
        <w:jc w:val="left"/>
        <w:rPr>
          <w:rFonts w:cs="Arial"/>
          <w:b/>
          <w:i/>
          <w:iCs/>
        </w:rPr>
      </w:pPr>
      <w:r w:rsidRPr="005F5FE3">
        <w:rPr>
          <w:rFonts w:cs="Arial"/>
          <w:b/>
          <w:i/>
          <w:iCs/>
        </w:rPr>
        <w:t xml:space="preserve">Proposal </w:t>
      </w:r>
      <w:r>
        <w:rPr>
          <w:rFonts w:cs="Arial"/>
          <w:b/>
          <w:i/>
          <w:iCs/>
        </w:rPr>
        <w:t>2</w:t>
      </w:r>
      <w:r w:rsidRPr="005F5FE3">
        <w:rPr>
          <w:rFonts w:cs="Arial"/>
          <w:b/>
          <w:i/>
          <w:iCs/>
        </w:rPr>
        <w:t xml:space="preserve">: </w:t>
      </w:r>
      <w:r>
        <w:rPr>
          <w:rFonts w:cs="Arial"/>
          <w:b/>
          <w:i/>
          <w:iCs/>
        </w:rPr>
        <w:t xml:space="preserve">RAN2 to study </w:t>
      </w:r>
      <w:r w:rsidRPr="005F5FE3">
        <w:rPr>
          <w:rFonts w:cs="Arial"/>
          <w:b/>
          <w:i/>
          <w:iCs/>
        </w:rPr>
        <w:t>the impact of different input window lengths in temporal domain case B</w:t>
      </w:r>
      <w:r>
        <w:rPr>
          <w:rFonts w:cs="Arial"/>
          <w:b/>
          <w:i/>
          <w:iCs/>
        </w:rPr>
        <w:t>.</w:t>
      </w:r>
    </w:p>
    <w:p w14:paraId="70543591" w14:textId="77777777" w:rsidR="00A15B67" w:rsidRDefault="00A15B67" w:rsidP="00A15B67">
      <w:pPr>
        <w:pStyle w:val="Heading3"/>
        <w:rPr>
          <w:sz w:val="32"/>
          <w:szCs w:val="32"/>
        </w:rPr>
      </w:pPr>
      <w:r w:rsidRPr="0016329E">
        <w:rPr>
          <w:sz w:val="32"/>
          <w:szCs w:val="32"/>
        </w:rPr>
        <w:t>2</w:t>
      </w:r>
      <w:r>
        <w:rPr>
          <w:sz w:val="32"/>
          <w:szCs w:val="32"/>
        </w:rPr>
        <w:t>.2</w:t>
      </w:r>
      <w:r w:rsidRPr="0016329E">
        <w:rPr>
          <w:sz w:val="32"/>
          <w:szCs w:val="32"/>
        </w:rPr>
        <w:t xml:space="preserve"> </w:t>
      </w:r>
      <w:r w:rsidRPr="0025364E">
        <w:rPr>
          <w:sz w:val="32"/>
          <w:szCs w:val="32"/>
        </w:rPr>
        <w:t>Intra-cell intra-frequency FR</w:t>
      </w:r>
      <w:r>
        <w:rPr>
          <w:sz w:val="32"/>
          <w:szCs w:val="32"/>
        </w:rPr>
        <w:t>2</w:t>
      </w:r>
      <w:r w:rsidRPr="0025364E">
        <w:rPr>
          <w:sz w:val="32"/>
          <w:szCs w:val="32"/>
        </w:rPr>
        <w:t xml:space="preserve"> to FR</w:t>
      </w:r>
      <w:r>
        <w:rPr>
          <w:sz w:val="32"/>
          <w:szCs w:val="32"/>
        </w:rPr>
        <w:t>2</w:t>
      </w:r>
      <w:r w:rsidRPr="0025364E">
        <w:rPr>
          <w:sz w:val="32"/>
          <w:szCs w:val="32"/>
        </w:rPr>
        <w:t xml:space="preserve"> temporal domain case </w:t>
      </w:r>
      <w:r>
        <w:rPr>
          <w:sz w:val="32"/>
          <w:szCs w:val="32"/>
        </w:rPr>
        <w:t>A</w:t>
      </w:r>
    </w:p>
    <w:p w14:paraId="6997DFDA" w14:textId="77777777" w:rsidR="00A15B67" w:rsidRDefault="00A15B67" w:rsidP="00A15B67">
      <w:r>
        <w:t xml:space="preserve">To generate data, we consider a sampling period of 20 </w:t>
      </w:r>
      <w:proofErr w:type="spellStart"/>
      <w:r>
        <w:t>ms</w:t>
      </w:r>
      <w:proofErr w:type="spellEnd"/>
      <w:r>
        <w:t xml:space="preserve"> for L1 beam-level RSRPs. To measure RSRPs for 4 Rx beams, a measurement period of 80 </w:t>
      </w:r>
      <w:proofErr w:type="spellStart"/>
      <w:r>
        <w:t>ms</w:t>
      </w:r>
      <w:proofErr w:type="spellEnd"/>
      <w:r>
        <w:t xml:space="preserve"> (i.e., 4 sampling periods) is required. Then, sliding L1 filtering (with window length that is equal to 5) is applied to obtain L1 filtered beam-level RSRPs., the measurement period of sliding L1 filtered beam-level RSRPs, and consequently L3 cell-level RSRPs is 80 </w:t>
      </w:r>
      <w:proofErr w:type="spellStart"/>
      <w:r>
        <w:t>ms</w:t>
      </w:r>
      <w:proofErr w:type="spellEnd"/>
      <w:r>
        <w:t>. It is worth noting that L1 filtering is a simple averaging process of the input L1 beam-level RSRPs.</w:t>
      </w:r>
    </w:p>
    <w:p w14:paraId="0273A8DB" w14:textId="77777777" w:rsidR="00A15B67" w:rsidRDefault="00A15B67" w:rsidP="00A15B67">
      <w:r w:rsidRPr="00F3460B">
        <w:rPr>
          <w:noProof/>
        </w:rPr>
        <w:drawing>
          <wp:inline distT="0" distB="0" distL="0" distR="0" wp14:anchorId="399D5617" wp14:editId="63FC7B35">
            <wp:extent cx="6120765" cy="1216550"/>
            <wp:effectExtent l="0" t="0" r="0" b="3175"/>
            <wp:docPr id="1832501225" name="Picture 8" descr="A diagram of a line of lines and dots&#10;&#10;Description automatically generated with medium confidence">
              <a:extLst xmlns:a="http://schemas.openxmlformats.org/drawingml/2006/main">
                <a:ext uri="{FF2B5EF4-FFF2-40B4-BE49-F238E27FC236}">
                  <a16:creationId xmlns:a16="http://schemas.microsoft.com/office/drawing/2014/main" id="{6E6CA483-8ACA-E453-7919-D1B78E2747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501225" name="Picture 8" descr="A diagram of a line of lines and dots&#10;&#10;Description automatically generated with medium confidence">
                      <a:extLst>
                        <a:ext uri="{FF2B5EF4-FFF2-40B4-BE49-F238E27FC236}">
                          <a16:creationId xmlns:a16="http://schemas.microsoft.com/office/drawing/2014/main" id="{6E6CA483-8ACA-E453-7919-D1B78E27471C}"/>
                        </a:ext>
                      </a:extLst>
                    </pic:cNvPr>
                    <pic:cNvPicPr>
                      <a:picLocks noChangeAspect="1"/>
                    </pic:cNvPicPr>
                  </pic:nvPicPr>
                  <pic:blipFill rotWithShape="1">
                    <a:blip r:embed="rId12"/>
                    <a:srcRect b="54623"/>
                    <a:stretch/>
                  </pic:blipFill>
                  <pic:spPr bwMode="auto">
                    <a:xfrm>
                      <a:off x="0" y="0"/>
                      <a:ext cx="6120765" cy="1216550"/>
                    </a:xfrm>
                    <a:prstGeom prst="rect">
                      <a:avLst/>
                    </a:prstGeom>
                    <a:ln>
                      <a:noFill/>
                    </a:ln>
                    <a:extLst>
                      <a:ext uri="{53640926-AAD7-44D8-BBD7-CCE9431645EC}">
                        <a14:shadowObscured xmlns:a14="http://schemas.microsoft.com/office/drawing/2010/main"/>
                      </a:ext>
                    </a:extLst>
                  </pic:spPr>
                </pic:pic>
              </a:graphicData>
            </a:graphic>
          </wp:inline>
        </w:drawing>
      </w:r>
    </w:p>
    <w:p w14:paraId="2A219A4C" w14:textId="77777777" w:rsidR="00A15B67" w:rsidRPr="00A02725" w:rsidRDefault="00A15B67" w:rsidP="00A15B67">
      <w:pPr>
        <w:jc w:val="center"/>
        <w:rPr>
          <w:sz w:val="18"/>
          <w:szCs w:val="18"/>
        </w:rPr>
      </w:pPr>
      <w:r w:rsidRPr="00B002C0">
        <w:rPr>
          <w:sz w:val="18"/>
          <w:szCs w:val="18"/>
        </w:rPr>
        <w:t xml:space="preserve">Figure </w:t>
      </w:r>
      <w:r>
        <w:rPr>
          <w:sz w:val="18"/>
          <w:szCs w:val="18"/>
        </w:rPr>
        <w:t>3</w:t>
      </w:r>
      <w:r w:rsidRPr="00B002C0">
        <w:rPr>
          <w:sz w:val="18"/>
          <w:szCs w:val="18"/>
        </w:rPr>
        <w:t xml:space="preserve">: </w:t>
      </w:r>
      <w:r>
        <w:rPr>
          <w:sz w:val="18"/>
          <w:szCs w:val="18"/>
        </w:rPr>
        <w:t>S</w:t>
      </w:r>
      <w:r w:rsidRPr="00B002C0">
        <w:rPr>
          <w:sz w:val="18"/>
          <w:szCs w:val="18"/>
        </w:rPr>
        <w:t>liding L1/L3 Filtering</w:t>
      </w:r>
    </w:p>
    <w:p w14:paraId="66292D0D" w14:textId="77777777" w:rsidR="00A15B67" w:rsidRDefault="00A15B67" w:rsidP="00A15B67">
      <w:r>
        <w:t>In Case 4, we consider predicting L3 cell-level RSRPs directly and indirectly according to Sub-cases 1 and 3 where:</w:t>
      </w:r>
    </w:p>
    <w:p w14:paraId="54B23B97" w14:textId="77777777" w:rsidR="00A15B67" w:rsidRDefault="00A15B67" w:rsidP="00A15B67">
      <w:pPr>
        <w:pStyle w:val="ListParagraph"/>
        <w:numPr>
          <w:ilvl w:val="0"/>
          <w:numId w:val="48"/>
        </w:numPr>
      </w:pPr>
      <w:r w:rsidRPr="00F1468E">
        <w:rPr>
          <w:i/>
          <w:iCs/>
        </w:rPr>
        <w:t>Sub-case 1 (Indirect Approach):</w:t>
      </w:r>
      <w:r>
        <w:t xml:space="preserve"> L1 filtered beam-level RSRPs from OW time instances are input to AIML model to predict L1 filtered beam-level RSRPs of PW time instances. Then, L3 cell-level RSRP of PW time instances are evaluated using the L1 filtered beam-level RSRPs of PW time instances that were obtained from the AIML model.</w:t>
      </w:r>
    </w:p>
    <w:p w14:paraId="54A4F0F6" w14:textId="77777777" w:rsidR="00A15B67" w:rsidRDefault="00A15B67" w:rsidP="00A15B67">
      <w:pPr>
        <w:pStyle w:val="ListParagraph"/>
        <w:numPr>
          <w:ilvl w:val="0"/>
          <w:numId w:val="48"/>
        </w:numPr>
      </w:pPr>
      <w:r w:rsidRPr="00F1468E">
        <w:rPr>
          <w:i/>
          <w:iCs/>
        </w:rPr>
        <w:t>Sub-case 3 (Direct Approach):</w:t>
      </w:r>
      <w:r>
        <w:t xml:space="preserve"> L1 filtered beam-level RSRPs from OW time instances are input to AIML model to predict L3 cell-level RSRP of PW time instances directly. </w:t>
      </w:r>
    </w:p>
    <w:p w14:paraId="56BCF6CA" w14:textId="77777777" w:rsidR="00A15B67" w:rsidRDefault="00A15B67" w:rsidP="00A15B67">
      <w:pPr>
        <w:jc w:val="center"/>
      </w:pPr>
      <w:r>
        <w:object w:dxaOrig="6902" w:dyaOrig="1257" w14:anchorId="4CA33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62.3pt" o:ole="">
            <v:imagedata r:id="rId14" o:title="oleimage"/>
          </v:shape>
          <o:OLEObject Type="Embed" ProgID="Package" ShapeID="_x0000_i1025" DrawAspect="Icon" ObjectID="_1789477153" r:id="rId15"/>
        </w:object>
      </w:r>
    </w:p>
    <w:p w14:paraId="2A549307" w14:textId="77777777" w:rsidR="00A15B67" w:rsidRPr="00B002C0" w:rsidRDefault="00A15B67" w:rsidP="00A15B67">
      <w:pPr>
        <w:jc w:val="center"/>
        <w:rPr>
          <w:sz w:val="18"/>
          <w:szCs w:val="18"/>
        </w:rPr>
      </w:pPr>
      <w:r w:rsidRPr="00B002C0">
        <w:rPr>
          <w:sz w:val="18"/>
          <w:szCs w:val="18"/>
        </w:rPr>
        <w:lastRenderedPageBreak/>
        <w:t xml:space="preserve">Figure </w:t>
      </w:r>
      <w:r>
        <w:rPr>
          <w:sz w:val="18"/>
          <w:szCs w:val="18"/>
        </w:rPr>
        <w:t>4</w:t>
      </w:r>
      <w:r w:rsidRPr="00B002C0">
        <w:rPr>
          <w:sz w:val="18"/>
          <w:szCs w:val="18"/>
        </w:rPr>
        <w:t xml:space="preserve">: </w:t>
      </w:r>
      <w:r>
        <w:rPr>
          <w:sz w:val="18"/>
          <w:szCs w:val="18"/>
        </w:rPr>
        <w:t xml:space="preserve">Temporal-domain Case A Observation Window (OW) and Prediction Window (PW) Pattern </w:t>
      </w:r>
    </w:p>
    <w:p w14:paraId="09993FC0" w14:textId="77777777" w:rsidR="00A15B67" w:rsidRDefault="00A15B67" w:rsidP="00A15B67">
      <w:pPr>
        <w:jc w:val="center"/>
      </w:pPr>
    </w:p>
    <w:p w14:paraId="572F51CF" w14:textId="77777777" w:rsidR="00A15B67" w:rsidRDefault="00A15B67" w:rsidP="00A15B67">
      <w:r>
        <w:t>Simulation parameters of Case 4 are listed in Table A.2 [2]-[4]. Evaluation results are shown in Table 3 and following figures.</w:t>
      </w:r>
    </w:p>
    <w:p w14:paraId="4D6260B8" w14:textId="77777777" w:rsidR="00A15B67" w:rsidRPr="00EF2E8C" w:rsidRDefault="00A15B67" w:rsidP="00A15B67">
      <w:pPr>
        <w:jc w:val="center"/>
      </w:pPr>
      <w:r>
        <w:t>Table 3: Evaluation results for i</w:t>
      </w:r>
      <w:r w:rsidRPr="00F46495">
        <w:t>ntra-cell intra-frequency FR</w:t>
      </w:r>
      <w:r>
        <w:t>2</w:t>
      </w:r>
      <w:r w:rsidRPr="00F46495">
        <w:t xml:space="preserve"> to FR</w:t>
      </w:r>
      <w:r>
        <w:t>2</w:t>
      </w:r>
      <w:r w:rsidRPr="00F46495">
        <w:t xml:space="preserve"> temporal domain case </w:t>
      </w:r>
      <w:r>
        <w:t>A</w:t>
      </w: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0"/>
        <w:gridCol w:w="585"/>
        <w:gridCol w:w="585"/>
        <w:gridCol w:w="585"/>
        <w:gridCol w:w="585"/>
        <w:gridCol w:w="607"/>
        <w:gridCol w:w="608"/>
        <w:gridCol w:w="607"/>
        <w:gridCol w:w="608"/>
      </w:tblGrid>
      <w:tr w:rsidR="00A15B67" w14:paraId="75D49AB4" w14:textId="77777777" w:rsidTr="00A84619">
        <w:tc>
          <w:tcPr>
            <w:tcW w:w="2520" w:type="dxa"/>
          </w:tcPr>
          <w:p w14:paraId="5225499C" w14:textId="77777777" w:rsidR="00A15B67" w:rsidRDefault="00A15B67" w:rsidP="00A84619">
            <w:pPr>
              <w:jc w:val="center"/>
              <w:rPr>
                <w:b/>
              </w:rPr>
            </w:pPr>
            <w:r>
              <w:rPr>
                <w:b/>
              </w:rPr>
              <w:t>Parameters</w:t>
            </w:r>
          </w:p>
        </w:tc>
        <w:tc>
          <w:tcPr>
            <w:tcW w:w="2340" w:type="dxa"/>
            <w:gridSpan w:val="4"/>
            <w:shd w:val="clear" w:color="auto" w:fill="auto"/>
          </w:tcPr>
          <w:p w14:paraId="7B85CC8C" w14:textId="77777777" w:rsidR="00A15B67" w:rsidRDefault="00A15B67" w:rsidP="00A84619">
            <w:pPr>
              <w:jc w:val="center"/>
              <w:rPr>
                <w:b/>
              </w:rPr>
            </w:pPr>
            <w:r>
              <w:rPr>
                <w:b/>
              </w:rPr>
              <w:t>Sub-case 1, 60 Km/h</w:t>
            </w:r>
          </w:p>
        </w:tc>
        <w:tc>
          <w:tcPr>
            <w:tcW w:w="2430" w:type="dxa"/>
            <w:gridSpan w:val="4"/>
          </w:tcPr>
          <w:p w14:paraId="5704FFC2" w14:textId="77777777" w:rsidR="00A15B67" w:rsidRDefault="00A15B67" w:rsidP="00A84619">
            <w:pPr>
              <w:jc w:val="center"/>
              <w:rPr>
                <w:b/>
              </w:rPr>
            </w:pPr>
            <w:r>
              <w:rPr>
                <w:b/>
              </w:rPr>
              <w:t>Sub-case 3, 60 Km/h</w:t>
            </w:r>
          </w:p>
        </w:tc>
      </w:tr>
      <w:tr w:rsidR="00A15B67" w14:paraId="4F367A91" w14:textId="77777777" w:rsidTr="00A84619">
        <w:tc>
          <w:tcPr>
            <w:tcW w:w="2520" w:type="dxa"/>
          </w:tcPr>
          <w:p w14:paraId="783FD470" w14:textId="77777777" w:rsidR="00A15B67" w:rsidRDefault="00A15B67" w:rsidP="00A84619">
            <w:pPr>
              <w:jc w:val="center"/>
            </w:pPr>
            <w:r>
              <w:rPr>
                <w:rFonts w:hint="eastAsia"/>
              </w:rPr>
              <w:t>U</w:t>
            </w:r>
            <w:r>
              <w:t>E trajectory option [2]</w:t>
            </w:r>
          </w:p>
        </w:tc>
        <w:tc>
          <w:tcPr>
            <w:tcW w:w="2340" w:type="dxa"/>
            <w:gridSpan w:val="4"/>
            <w:shd w:val="clear" w:color="auto" w:fill="auto"/>
          </w:tcPr>
          <w:p w14:paraId="43C5C001" w14:textId="77777777" w:rsidR="00A15B67" w:rsidRPr="00F74E5D" w:rsidRDefault="00A15B67" w:rsidP="00A84619">
            <w:pPr>
              <w:jc w:val="center"/>
            </w:pPr>
            <w:r>
              <w:t>Option 1</w:t>
            </w:r>
          </w:p>
        </w:tc>
        <w:tc>
          <w:tcPr>
            <w:tcW w:w="2430" w:type="dxa"/>
            <w:gridSpan w:val="4"/>
          </w:tcPr>
          <w:p w14:paraId="1463AED2" w14:textId="77777777" w:rsidR="00A15B67" w:rsidRDefault="00A15B67" w:rsidP="00A84619">
            <w:pPr>
              <w:jc w:val="center"/>
            </w:pPr>
            <w:r>
              <w:t>Option 1</w:t>
            </w:r>
          </w:p>
        </w:tc>
      </w:tr>
      <w:tr w:rsidR="00A15B67" w14:paraId="398672DA" w14:textId="77777777" w:rsidTr="00A84619">
        <w:tc>
          <w:tcPr>
            <w:tcW w:w="2520" w:type="dxa"/>
          </w:tcPr>
          <w:p w14:paraId="7808E311" w14:textId="77777777" w:rsidR="00A15B67" w:rsidRDefault="00A15B67" w:rsidP="00A84619">
            <w:pPr>
              <w:jc w:val="center"/>
            </w:pPr>
            <w:r>
              <w:rPr>
                <w:rFonts w:hint="eastAsia"/>
              </w:rPr>
              <w:t>U</w:t>
            </w:r>
            <w:r>
              <w:t>E trajectory boundary processing option [2]</w:t>
            </w:r>
          </w:p>
        </w:tc>
        <w:tc>
          <w:tcPr>
            <w:tcW w:w="2340" w:type="dxa"/>
            <w:gridSpan w:val="4"/>
            <w:shd w:val="clear" w:color="auto" w:fill="auto"/>
          </w:tcPr>
          <w:p w14:paraId="07FBED94" w14:textId="77777777" w:rsidR="00A15B67" w:rsidRPr="00F74E5D" w:rsidRDefault="00A15B67" w:rsidP="00A84619">
            <w:pPr>
              <w:jc w:val="center"/>
            </w:pPr>
            <w:r>
              <w:t>Option 3</w:t>
            </w:r>
          </w:p>
        </w:tc>
        <w:tc>
          <w:tcPr>
            <w:tcW w:w="2430" w:type="dxa"/>
            <w:gridSpan w:val="4"/>
          </w:tcPr>
          <w:p w14:paraId="66D5F78B" w14:textId="77777777" w:rsidR="00A15B67" w:rsidRDefault="00A15B67" w:rsidP="00A84619">
            <w:pPr>
              <w:jc w:val="center"/>
            </w:pPr>
            <w:r>
              <w:t>Option 3</w:t>
            </w:r>
          </w:p>
        </w:tc>
      </w:tr>
      <w:tr w:rsidR="00A15B67" w14:paraId="5AFCBFC5" w14:textId="77777777" w:rsidTr="00A84619">
        <w:tc>
          <w:tcPr>
            <w:tcW w:w="2520" w:type="dxa"/>
          </w:tcPr>
          <w:p w14:paraId="75F0E97D" w14:textId="77777777" w:rsidR="00A15B67" w:rsidRDefault="00A15B67" w:rsidP="00A84619">
            <w:pPr>
              <w:jc w:val="center"/>
            </w:pPr>
            <w:r>
              <w:rPr>
                <w:rFonts w:hint="eastAsia"/>
              </w:rPr>
              <w:t>U</w:t>
            </w:r>
            <w:r>
              <w:t>E speed</w:t>
            </w:r>
          </w:p>
        </w:tc>
        <w:tc>
          <w:tcPr>
            <w:tcW w:w="2340" w:type="dxa"/>
            <w:gridSpan w:val="4"/>
            <w:shd w:val="clear" w:color="auto" w:fill="auto"/>
          </w:tcPr>
          <w:p w14:paraId="363A4783" w14:textId="77777777" w:rsidR="00A15B67" w:rsidRPr="00F74E5D" w:rsidRDefault="00A15B67" w:rsidP="00A84619">
            <w:pPr>
              <w:jc w:val="center"/>
            </w:pPr>
            <w:r>
              <w:t>60 Km/h</w:t>
            </w:r>
          </w:p>
        </w:tc>
        <w:tc>
          <w:tcPr>
            <w:tcW w:w="2430" w:type="dxa"/>
            <w:gridSpan w:val="4"/>
          </w:tcPr>
          <w:p w14:paraId="74D64407" w14:textId="77777777" w:rsidR="00A15B67" w:rsidRDefault="00A15B67" w:rsidP="00A84619">
            <w:pPr>
              <w:jc w:val="center"/>
            </w:pPr>
            <w:r>
              <w:t>60 Km/h</w:t>
            </w:r>
          </w:p>
        </w:tc>
      </w:tr>
      <w:tr w:rsidR="00A15B67" w14:paraId="2A08343E" w14:textId="77777777" w:rsidTr="00A84619">
        <w:tc>
          <w:tcPr>
            <w:tcW w:w="2520" w:type="dxa"/>
          </w:tcPr>
          <w:p w14:paraId="2D55D2E4" w14:textId="77777777" w:rsidR="00A15B67" w:rsidRDefault="00A15B67" w:rsidP="00A84619">
            <w:pPr>
              <w:jc w:val="center"/>
            </w:pPr>
            <w:r>
              <w:rPr>
                <w:rFonts w:eastAsiaTheme="minorEastAsia"/>
                <w:color w:val="000000"/>
              </w:rPr>
              <w:t>Inter-frequency correlation assumption (yes or no)</w:t>
            </w:r>
          </w:p>
        </w:tc>
        <w:tc>
          <w:tcPr>
            <w:tcW w:w="2340" w:type="dxa"/>
            <w:gridSpan w:val="4"/>
            <w:shd w:val="clear" w:color="auto" w:fill="auto"/>
          </w:tcPr>
          <w:p w14:paraId="50884500" w14:textId="77777777" w:rsidR="00A15B67" w:rsidRPr="00F74E5D" w:rsidRDefault="00A15B67" w:rsidP="00A84619">
            <w:pPr>
              <w:jc w:val="center"/>
            </w:pPr>
            <w:r>
              <w:t>N/A</w:t>
            </w:r>
          </w:p>
        </w:tc>
        <w:tc>
          <w:tcPr>
            <w:tcW w:w="2430" w:type="dxa"/>
            <w:gridSpan w:val="4"/>
          </w:tcPr>
          <w:p w14:paraId="16CBF87B" w14:textId="77777777" w:rsidR="00A15B67" w:rsidRDefault="00A15B67" w:rsidP="00A84619">
            <w:pPr>
              <w:jc w:val="center"/>
            </w:pPr>
            <w:r>
              <w:t>N/A</w:t>
            </w:r>
          </w:p>
        </w:tc>
      </w:tr>
      <w:tr w:rsidR="00A15B67" w14:paraId="666FD305" w14:textId="77777777" w:rsidTr="00A84619">
        <w:tc>
          <w:tcPr>
            <w:tcW w:w="2520" w:type="dxa"/>
          </w:tcPr>
          <w:p w14:paraId="17C8F2C9" w14:textId="77777777" w:rsidR="00A15B67" w:rsidRDefault="00A15B67" w:rsidP="00A84619">
            <w:pPr>
              <w:jc w:val="center"/>
            </w:pPr>
            <w:r>
              <w:rPr>
                <w:rFonts w:eastAsiaTheme="minorEastAsia"/>
                <w:color w:val="000000"/>
              </w:rPr>
              <w:t>Measurement reduction rate</w:t>
            </w:r>
          </w:p>
        </w:tc>
        <w:tc>
          <w:tcPr>
            <w:tcW w:w="2340" w:type="dxa"/>
            <w:gridSpan w:val="4"/>
            <w:shd w:val="clear" w:color="auto" w:fill="auto"/>
          </w:tcPr>
          <w:p w14:paraId="1316CEB5" w14:textId="77777777" w:rsidR="00A15B67" w:rsidRPr="00F74E5D" w:rsidRDefault="00A15B67" w:rsidP="00A84619">
            <w:pPr>
              <w:jc w:val="center"/>
            </w:pPr>
            <w:r>
              <w:t>N/A</w:t>
            </w:r>
          </w:p>
        </w:tc>
        <w:tc>
          <w:tcPr>
            <w:tcW w:w="2430" w:type="dxa"/>
            <w:gridSpan w:val="4"/>
          </w:tcPr>
          <w:p w14:paraId="6D04A661" w14:textId="77777777" w:rsidR="00A15B67" w:rsidRDefault="00A15B67" w:rsidP="00A84619">
            <w:pPr>
              <w:jc w:val="center"/>
            </w:pPr>
            <w:r>
              <w:t>N/A</w:t>
            </w:r>
          </w:p>
        </w:tc>
      </w:tr>
      <w:tr w:rsidR="00A15B67" w14:paraId="50059909" w14:textId="77777777" w:rsidTr="00A84619">
        <w:tc>
          <w:tcPr>
            <w:tcW w:w="2520" w:type="dxa"/>
          </w:tcPr>
          <w:p w14:paraId="6AFF435A" w14:textId="77777777" w:rsidR="00A15B67" w:rsidRDefault="00A15B67" w:rsidP="00A84619">
            <w:pPr>
              <w:jc w:val="center"/>
            </w:pPr>
            <w:r>
              <w:rPr>
                <w:rFonts w:eastAsiaTheme="minorEastAsia"/>
                <w:color w:val="000000"/>
              </w:rPr>
              <w:t>Observation</w:t>
            </w:r>
            <w:r w:rsidRPr="00EB5414">
              <w:rPr>
                <w:rFonts w:eastAsiaTheme="minorEastAsia"/>
                <w:color w:val="000000"/>
              </w:rPr>
              <w:t xml:space="preserve"> window</w:t>
            </w:r>
            <w:r>
              <w:rPr>
                <w:rFonts w:eastAsiaTheme="minorEastAsia"/>
                <w:color w:val="000000"/>
              </w:rPr>
              <w:t xml:space="preserve"> (OW)</w:t>
            </w:r>
          </w:p>
        </w:tc>
        <w:tc>
          <w:tcPr>
            <w:tcW w:w="585" w:type="dxa"/>
            <w:shd w:val="clear" w:color="auto" w:fill="auto"/>
          </w:tcPr>
          <w:p w14:paraId="5DC7BA0C" w14:textId="77777777" w:rsidR="00A15B67" w:rsidRPr="00F74E5D" w:rsidRDefault="00A15B67" w:rsidP="00A84619">
            <w:pPr>
              <w:jc w:val="center"/>
            </w:pPr>
            <w:r>
              <w:t xml:space="preserve">400 </w:t>
            </w:r>
            <w:proofErr w:type="spellStart"/>
            <w:r>
              <w:t>ms</w:t>
            </w:r>
            <w:proofErr w:type="spellEnd"/>
          </w:p>
        </w:tc>
        <w:tc>
          <w:tcPr>
            <w:tcW w:w="585" w:type="dxa"/>
            <w:shd w:val="clear" w:color="auto" w:fill="auto"/>
          </w:tcPr>
          <w:p w14:paraId="52393CFE" w14:textId="77777777" w:rsidR="00A15B67" w:rsidRPr="00F74E5D" w:rsidRDefault="00A15B67" w:rsidP="00A84619">
            <w:pPr>
              <w:jc w:val="center"/>
            </w:pPr>
            <w:r>
              <w:t xml:space="preserve">400 </w:t>
            </w:r>
            <w:proofErr w:type="spellStart"/>
            <w:r>
              <w:t>ms</w:t>
            </w:r>
            <w:proofErr w:type="spellEnd"/>
          </w:p>
        </w:tc>
        <w:tc>
          <w:tcPr>
            <w:tcW w:w="585" w:type="dxa"/>
            <w:shd w:val="clear" w:color="auto" w:fill="auto"/>
          </w:tcPr>
          <w:p w14:paraId="78E5C5EB" w14:textId="77777777" w:rsidR="00A15B67" w:rsidRPr="00F74E5D" w:rsidRDefault="00A15B67" w:rsidP="00A84619">
            <w:pPr>
              <w:jc w:val="center"/>
            </w:pPr>
            <w:r>
              <w:t xml:space="preserve">800 </w:t>
            </w:r>
            <w:proofErr w:type="spellStart"/>
            <w:r>
              <w:t>ms</w:t>
            </w:r>
            <w:proofErr w:type="spellEnd"/>
          </w:p>
        </w:tc>
        <w:tc>
          <w:tcPr>
            <w:tcW w:w="585" w:type="dxa"/>
            <w:shd w:val="clear" w:color="auto" w:fill="auto"/>
          </w:tcPr>
          <w:p w14:paraId="21E6CCEC" w14:textId="77777777" w:rsidR="00A15B67" w:rsidRPr="00F74E5D" w:rsidRDefault="00A15B67" w:rsidP="00A84619">
            <w:pPr>
              <w:jc w:val="center"/>
            </w:pPr>
            <w:r>
              <w:t xml:space="preserve">800 </w:t>
            </w:r>
            <w:proofErr w:type="spellStart"/>
            <w:r>
              <w:t>ms</w:t>
            </w:r>
            <w:proofErr w:type="spellEnd"/>
          </w:p>
        </w:tc>
        <w:tc>
          <w:tcPr>
            <w:tcW w:w="607" w:type="dxa"/>
          </w:tcPr>
          <w:p w14:paraId="2E5039A6" w14:textId="77777777" w:rsidR="00A15B67" w:rsidRDefault="00A15B67" w:rsidP="00A84619">
            <w:pPr>
              <w:jc w:val="center"/>
            </w:pPr>
            <w:r>
              <w:t xml:space="preserve">400 </w:t>
            </w:r>
            <w:proofErr w:type="spellStart"/>
            <w:r>
              <w:t>ms</w:t>
            </w:r>
            <w:proofErr w:type="spellEnd"/>
          </w:p>
        </w:tc>
        <w:tc>
          <w:tcPr>
            <w:tcW w:w="608" w:type="dxa"/>
          </w:tcPr>
          <w:p w14:paraId="56C06CD2" w14:textId="77777777" w:rsidR="00A15B67" w:rsidRDefault="00A15B67" w:rsidP="00A84619">
            <w:pPr>
              <w:jc w:val="center"/>
            </w:pPr>
            <w:r>
              <w:t xml:space="preserve">400 </w:t>
            </w:r>
            <w:proofErr w:type="spellStart"/>
            <w:r>
              <w:t>ms</w:t>
            </w:r>
            <w:proofErr w:type="spellEnd"/>
          </w:p>
        </w:tc>
        <w:tc>
          <w:tcPr>
            <w:tcW w:w="607" w:type="dxa"/>
          </w:tcPr>
          <w:p w14:paraId="2F1B9420" w14:textId="77777777" w:rsidR="00A15B67" w:rsidRDefault="00A15B67" w:rsidP="00A84619">
            <w:pPr>
              <w:jc w:val="center"/>
            </w:pPr>
            <w:r>
              <w:t xml:space="preserve">800 </w:t>
            </w:r>
            <w:proofErr w:type="spellStart"/>
            <w:r>
              <w:t>ms</w:t>
            </w:r>
            <w:proofErr w:type="spellEnd"/>
          </w:p>
        </w:tc>
        <w:tc>
          <w:tcPr>
            <w:tcW w:w="608" w:type="dxa"/>
          </w:tcPr>
          <w:p w14:paraId="500E4F50" w14:textId="77777777" w:rsidR="00A15B67" w:rsidRDefault="00A15B67" w:rsidP="00A84619">
            <w:pPr>
              <w:jc w:val="center"/>
            </w:pPr>
            <w:r>
              <w:t xml:space="preserve">800 </w:t>
            </w:r>
            <w:proofErr w:type="spellStart"/>
            <w:r>
              <w:t>ms</w:t>
            </w:r>
            <w:proofErr w:type="spellEnd"/>
          </w:p>
        </w:tc>
      </w:tr>
      <w:tr w:rsidR="00A15B67" w14:paraId="7B5DCA3D" w14:textId="77777777" w:rsidTr="00A84619">
        <w:tc>
          <w:tcPr>
            <w:tcW w:w="2520" w:type="dxa"/>
          </w:tcPr>
          <w:p w14:paraId="01CCDA78" w14:textId="77777777" w:rsidR="00A15B67" w:rsidRPr="00EB5414" w:rsidRDefault="00A15B67" w:rsidP="00A84619">
            <w:pPr>
              <w:jc w:val="center"/>
              <w:rPr>
                <w:rFonts w:eastAsiaTheme="minorEastAsia"/>
                <w:color w:val="000000"/>
              </w:rPr>
            </w:pPr>
            <w:r w:rsidRPr="00EB5414">
              <w:rPr>
                <w:rFonts w:eastAsiaTheme="minorEastAsia"/>
                <w:color w:val="000000"/>
              </w:rPr>
              <w:t>Prediction window</w:t>
            </w:r>
            <w:r>
              <w:rPr>
                <w:rFonts w:eastAsiaTheme="minorEastAsia"/>
                <w:color w:val="000000"/>
              </w:rPr>
              <w:t xml:space="preserve"> (PW)</w:t>
            </w:r>
          </w:p>
        </w:tc>
        <w:tc>
          <w:tcPr>
            <w:tcW w:w="585" w:type="dxa"/>
            <w:shd w:val="clear" w:color="auto" w:fill="auto"/>
          </w:tcPr>
          <w:p w14:paraId="2AE5EC29" w14:textId="77777777" w:rsidR="00A15B67" w:rsidRDefault="00A15B67" w:rsidP="00A84619">
            <w:pPr>
              <w:jc w:val="center"/>
            </w:pPr>
            <w:r>
              <w:t xml:space="preserve">400 </w:t>
            </w:r>
            <w:proofErr w:type="spellStart"/>
            <w:r>
              <w:t>ms</w:t>
            </w:r>
            <w:proofErr w:type="spellEnd"/>
          </w:p>
        </w:tc>
        <w:tc>
          <w:tcPr>
            <w:tcW w:w="585" w:type="dxa"/>
            <w:shd w:val="clear" w:color="auto" w:fill="auto"/>
          </w:tcPr>
          <w:p w14:paraId="51A1AE12" w14:textId="77777777" w:rsidR="00A15B67" w:rsidRDefault="00A15B67" w:rsidP="00A84619">
            <w:pPr>
              <w:jc w:val="center"/>
            </w:pPr>
            <w:r>
              <w:t xml:space="preserve">800 </w:t>
            </w:r>
            <w:proofErr w:type="spellStart"/>
            <w:r>
              <w:t>ms</w:t>
            </w:r>
            <w:proofErr w:type="spellEnd"/>
          </w:p>
        </w:tc>
        <w:tc>
          <w:tcPr>
            <w:tcW w:w="585" w:type="dxa"/>
            <w:shd w:val="clear" w:color="auto" w:fill="auto"/>
          </w:tcPr>
          <w:p w14:paraId="429FDCD4" w14:textId="77777777" w:rsidR="00A15B67" w:rsidRDefault="00A15B67" w:rsidP="00A84619">
            <w:pPr>
              <w:jc w:val="center"/>
            </w:pPr>
            <w:r>
              <w:t xml:space="preserve">400 </w:t>
            </w:r>
            <w:proofErr w:type="spellStart"/>
            <w:r>
              <w:t>ms</w:t>
            </w:r>
            <w:proofErr w:type="spellEnd"/>
          </w:p>
        </w:tc>
        <w:tc>
          <w:tcPr>
            <w:tcW w:w="585" w:type="dxa"/>
            <w:shd w:val="clear" w:color="auto" w:fill="auto"/>
          </w:tcPr>
          <w:p w14:paraId="09E78743" w14:textId="77777777" w:rsidR="00A15B67" w:rsidRDefault="00A15B67" w:rsidP="00A84619">
            <w:pPr>
              <w:jc w:val="center"/>
            </w:pPr>
            <w:r>
              <w:t xml:space="preserve">800 </w:t>
            </w:r>
            <w:proofErr w:type="spellStart"/>
            <w:r>
              <w:t>ms</w:t>
            </w:r>
            <w:proofErr w:type="spellEnd"/>
          </w:p>
        </w:tc>
        <w:tc>
          <w:tcPr>
            <w:tcW w:w="607" w:type="dxa"/>
          </w:tcPr>
          <w:p w14:paraId="123CCB71" w14:textId="77777777" w:rsidR="00A15B67" w:rsidRDefault="00A15B67" w:rsidP="00A84619">
            <w:pPr>
              <w:jc w:val="center"/>
            </w:pPr>
            <w:r>
              <w:t xml:space="preserve">400 </w:t>
            </w:r>
            <w:proofErr w:type="spellStart"/>
            <w:r>
              <w:t>ms</w:t>
            </w:r>
            <w:proofErr w:type="spellEnd"/>
          </w:p>
        </w:tc>
        <w:tc>
          <w:tcPr>
            <w:tcW w:w="608" w:type="dxa"/>
          </w:tcPr>
          <w:p w14:paraId="41556712" w14:textId="77777777" w:rsidR="00A15B67" w:rsidRDefault="00A15B67" w:rsidP="00A84619">
            <w:pPr>
              <w:jc w:val="center"/>
            </w:pPr>
            <w:r>
              <w:t xml:space="preserve">800 </w:t>
            </w:r>
            <w:proofErr w:type="spellStart"/>
            <w:r>
              <w:t>ms</w:t>
            </w:r>
            <w:proofErr w:type="spellEnd"/>
          </w:p>
        </w:tc>
        <w:tc>
          <w:tcPr>
            <w:tcW w:w="607" w:type="dxa"/>
          </w:tcPr>
          <w:p w14:paraId="04600026" w14:textId="77777777" w:rsidR="00A15B67" w:rsidRDefault="00A15B67" w:rsidP="00A84619">
            <w:pPr>
              <w:jc w:val="center"/>
            </w:pPr>
            <w:r>
              <w:t xml:space="preserve">400 </w:t>
            </w:r>
            <w:proofErr w:type="spellStart"/>
            <w:r>
              <w:t>ms</w:t>
            </w:r>
            <w:proofErr w:type="spellEnd"/>
          </w:p>
        </w:tc>
        <w:tc>
          <w:tcPr>
            <w:tcW w:w="608" w:type="dxa"/>
          </w:tcPr>
          <w:p w14:paraId="71F266C7" w14:textId="77777777" w:rsidR="00A15B67" w:rsidRDefault="00A15B67" w:rsidP="00A84619">
            <w:pPr>
              <w:jc w:val="center"/>
            </w:pPr>
            <w:r>
              <w:t xml:space="preserve">800 </w:t>
            </w:r>
            <w:proofErr w:type="spellStart"/>
            <w:r>
              <w:t>ms</w:t>
            </w:r>
            <w:proofErr w:type="spellEnd"/>
          </w:p>
        </w:tc>
      </w:tr>
      <w:tr w:rsidR="00A15B67" w14:paraId="18F0DD17" w14:textId="77777777" w:rsidTr="00A84619">
        <w:tc>
          <w:tcPr>
            <w:tcW w:w="2520" w:type="dxa"/>
          </w:tcPr>
          <w:p w14:paraId="5824805E" w14:textId="77777777" w:rsidR="00A15B67" w:rsidRDefault="00A15B67" w:rsidP="00A84619">
            <w:pPr>
              <w:jc w:val="center"/>
            </w:pPr>
            <w:r>
              <w:rPr>
                <w:rFonts w:eastAsiaTheme="minorEastAsia" w:hint="eastAsia"/>
                <w:color w:val="000000"/>
              </w:rPr>
              <w:t>A</w:t>
            </w:r>
            <w:r>
              <w:rPr>
                <w:rFonts w:eastAsiaTheme="minorEastAsia"/>
                <w:color w:val="000000"/>
              </w:rPr>
              <w:t>ny other parameters</w:t>
            </w:r>
          </w:p>
        </w:tc>
        <w:tc>
          <w:tcPr>
            <w:tcW w:w="2340" w:type="dxa"/>
            <w:gridSpan w:val="4"/>
            <w:shd w:val="clear" w:color="auto" w:fill="auto"/>
          </w:tcPr>
          <w:p w14:paraId="0B5D79E2" w14:textId="77777777" w:rsidR="00A15B67" w:rsidRPr="00F74E5D" w:rsidRDefault="00A15B67" w:rsidP="00A84619">
            <w:pPr>
              <w:jc w:val="center"/>
            </w:pPr>
            <w:r>
              <w:t>N/A</w:t>
            </w:r>
          </w:p>
        </w:tc>
        <w:tc>
          <w:tcPr>
            <w:tcW w:w="2430" w:type="dxa"/>
            <w:gridSpan w:val="4"/>
          </w:tcPr>
          <w:p w14:paraId="1C197D83" w14:textId="77777777" w:rsidR="00A15B67" w:rsidRDefault="00A15B67" w:rsidP="00A84619">
            <w:pPr>
              <w:jc w:val="center"/>
            </w:pPr>
            <w:r>
              <w:t>N/A</w:t>
            </w:r>
          </w:p>
        </w:tc>
      </w:tr>
      <w:tr w:rsidR="00A15B67" w14:paraId="74177C35" w14:textId="77777777" w:rsidTr="00A84619">
        <w:tc>
          <w:tcPr>
            <w:tcW w:w="2520" w:type="dxa"/>
          </w:tcPr>
          <w:p w14:paraId="6B5E6E4E" w14:textId="77777777" w:rsidR="00A15B67" w:rsidRDefault="00A15B67" w:rsidP="00A84619">
            <w:pPr>
              <w:jc w:val="center"/>
            </w:pPr>
            <w:r>
              <w:rPr>
                <w:rFonts w:eastAsia="Times New Roman"/>
                <w:color w:val="000000"/>
              </w:rPr>
              <w:t>Number of training examples</w:t>
            </w:r>
          </w:p>
        </w:tc>
        <w:tc>
          <w:tcPr>
            <w:tcW w:w="2340" w:type="dxa"/>
            <w:gridSpan w:val="4"/>
            <w:shd w:val="clear" w:color="auto" w:fill="auto"/>
          </w:tcPr>
          <w:p w14:paraId="20BA93F5" w14:textId="77777777" w:rsidR="00A15B67" w:rsidRPr="0021743A" w:rsidRDefault="00A15B67" w:rsidP="00A84619">
            <w:pPr>
              <w:jc w:val="center"/>
              <w:rPr>
                <w:lang w:val="en-US"/>
              </w:rPr>
            </w:pPr>
            <w:r w:rsidRPr="00341221">
              <w:rPr>
                <w:lang w:val="en-US"/>
              </w:rPr>
              <w:t>14581</w:t>
            </w:r>
          </w:p>
        </w:tc>
        <w:tc>
          <w:tcPr>
            <w:tcW w:w="2430" w:type="dxa"/>
            <w:gridSpan w:val="4"/>
          </w:tcPr>
          <w:p w14:paraId="30CAEDF4" w14:textId="77777777" w:rsidR="00A15B67" w:rsidRPr="0021743A" w:rsidRDefault="00A15B67" w:rsidP="00A84619">
            <w:pPr>
              <w:jc w:val="center"/>
              <w:rPr>
                <w:lang w:val="en-US"/>
              </w:rPr>
            </w:pPr>
            <w:r w:rsidRPr="0021743A">
              <w:rPr>
                <w:lang w:val="en-US"/>
              </w:rPr>
              <w:t>14581</w:t>
            </w:r>
          </w:p>
        </w:tc>
      </w:tr>
      <w:tr w:rsidR="00A15B67" w14:paraId="7DA1F236" w14:textId="77777777" w:rsidTr="00A84619">
        <w:tc>
          <w:tcPr>
            <w:tcW w:w="2520" w:type="dxa"/>
          </w:tcPr>
          <w:p w14:paraId="440503E6" w14:textId="77777777" w:rsidR="00A15B67" w:rsidRDefault="00A15B67" w:rsidP="00A84619">
            <w:pPr>
              <w:jc w:val="center"/>
              <w:rPr>
                <w:rFonts w:eastAsia="Times New Roman"/>
                <w:color w:val="000000"/>
              </w:rPr>
            </w:pPr>
            <w:r>
              <w:rPr>
                <w:rFonts w:eastAsia="Times New Roman"/>
                <w:color w:val="000000"/>
              </w:rPr>
              <w:t>Number of validation examples</w:t>
            </w:r>
          </w:p>
        </w:tc>
        <w:tc>
          <w:tcPr>
            <w:tcW w:w="2340" w:type="dxa"/>
            <w:gridSpan w:val="4"/>
            <w:shd w:val="clear" w:color="auto" w:fill="auto"/>
          </w:tcPr>
          <w:p w14:paraId="0F737822" w14:textId="77777777" w:rsidR="00A15B67" w:rsidRPr="0021743A" w:rsidRDefault="00A15B67" w:rsidP="00A84619">
            <w:pPr>
              <w:jc w:val="center"/>
              <w:rPr>
                <w:lang w:val="en-US"/>
              </w:rPr>
            </w:pPr>
            <w:r w:rsidRPr="0021743A">
              <w:rPr>
                <w:lang w:val="en-US"/>
              </w:rPr>
              <w:t>2083</w:t>
            </w:r>
          </w:p>
        </w:tc>
        <w:tc>
          <w:tcPr>
            <w:tcW w:w="2430" w:type="dxa"/>
            <w:gridSpan w:val="4"/>
          </w:tcPr>
          <w:p w14:paraId="5BD46134" w14:textId="77777777" w:rsidR="00A15B67" w:rsidRDefault="00A15B67" w:rsidP="00A84619">
            <w:pPr>
              <w:jc w:val="center"/>
            </w:pPr>
            <w:r>
              <w:t>2083</w:t>
            </w:r>
          </w:p>
        </w:tc>
      </w:tr>
      <w:tr w:rsidR="00A15B67" w14:paraId="7EF5BE53" w14:textId="77777777" w:rsidTr="00A84619">
        <w:tc>
          <w:tcPr>
            <w:tcW w:w="2520" w:type="dxa"/>
          </w:tcPr>
          <w:p w14:paraId="48D5F827" w14:textId="77777777" w:rsidR="00A15B67" w:rsidRDefault="00A15B67" w:rsidP="00A84619">
            <w:pPr>
              <w:jc w:val="center"/>
            </w:pPr>
            <w:r>
              <w:rPr>
                <w:rFonts w:eastAsia="Times New Roman"/>
                <w:color w:val="000000"/>
              </w:rPr>
              <w:t>Number of testing examples</w:t>
            </w:r>
          </w:p>
        </w:tc>
        <w:tc>
          <w:tcPr>
            <w:tcW w:w="2340" w:type="dxa"/>
            <w:gridSpan w:val="4"/>
            <w:shd w:val="clear" w:color="auto" w:fill="auto"/>
          </w:tcPr>
          <w:p w14:paraId="539DD7CB" w14:textId="77777777" w:rsidR="00A15B67" w:rsidRPr="006F04C6" w:rsidRDefault="00A15B67" w:rsidP="00A84619">
            <w:pPr>
              <w:jc w:val="center"/>
              <w:rPr>
                <w:lang w:val="en-US"/>
              </w:rPr>
            </w:pPr>
            <w:r w:rsidRPr="006F04C6">
              <w:rPr>
                <w:lang w:val="en-US"/>
              </w:rPr>
              <w:t>4164</w:t>
            </w:r>
          </w:p>
        </w:tc>
        <w:tc>
          <w:tcPr>
            <w:tcW w:w="2430" w:type="dxa"/>
            <w:gridSpan w:val="4"/>
          </w:tcPr>
          <w:p w14:paraId="696C689A" w14:textId="77777777" w:rsidR="00A15B67" w:rsidRDefault="00A15B67" w:rsidP="00A84619">
            <w:pPr>
              <w:jc w:val="center"/>
            </w:pPr>
            <w:r>
              <w:t>4164</w:t>
            </w:r>
          </w:p>
        </w:tc>
      </w:tr>
      <w:tr w:rsidR="00A15B67" w14:paraId="0C517EDD" w14:textId="77777777" w:rsidTr="00A84619">
        <w:tc>
          <w:tcPr>
            <w:tcW w:w="2520" w:type="dxa"/>
          </w:tcPr>
          <w:p w14:paraId="349362F3" w14:textId="77777777" w:rsidR="00A15B67" w:rsidRDefault="00A15B67" w:rsidP="00A84619">
            <w:pPr>
              <w:jc w:val="center"/>
            </w:pPr>
            <w:r>
              <w:rPr>
                <w:rFonts w:eastAsia="Times New Roman"/>
                <w:color w:val="000000"/>
              </w:rPr>
              <w:t>AIML model input</w:t>
            </w:r>
          </w:p>
        </w:tc>
        <w:tc>
          <w:tcPr>
            <w:tcW w:w="2340" w:type="dxa"/>
            <w:gridSpan w:val="4"/>
            <w:shd w:val="clear" w:color="auto" w:fill="auto"/>
          </w:tcPr>
          <w:p w14:paraId="1547D43B" w14:textId="77777777" w:rsidR="00A15B67" w:rsidRPr="00B02153" w:rsidRDefault="00A15B67" w:rsidP="00A84619">
            <w:pPr>
              <w:jc w:val="center"/>
            </w:pPr>
            <w:r>
              <w:t>L1 filtered beam-level RSRPs from OW time instances</w:t>
            </w:r>
          </w:p>
        </w:tc>
        <w:tc>
          <w:tcPr>
            <w:tcW w:w="2430" w:type="dxa"/>
            <w:gridSpan w:val="4"/>
          </w:tcPr>
          <w:p w14:paraId="7FA587A3" w14:textId="77777777" w:rsidR="00A15B67" w:rsidRDefault="00A15B67" w:rsidP="00A84619">
            <w:pPr>
              <w:jc w:val="center"/>
            </w:pPr>
            <w:r>
              <w:t>L1 filtered beam-level RSRPs from OW time instances</w:t>
            </w:r>
          </w:p>
        </w:tc>
      </w:tr>
      <w:tr w:rsidR="00A15B67" w14:paraId="7E7F54FC" w14:textId="77777777" w:rsidTr="00A84619">
        <w:tc>
          <w:tcPr>
            <w:tcW w:w="2520" w:type="dxa"/>
          </w:tcPr>
          <w:p w14:paraId="2D7CA77F" w14:textId="77777777" w:rsidR="00A15B67" w:rsidRDefault="00A15B67" w:rsidP="00A84619">
            <w:pPr>
              <w:jc w:val="center"/>
            </w:pPr>
            <w:r>
              <w:rPr>
                <w:rFonts w:eastAsia="Times New Roman"/>
                <w:color w:val="000000"/>
              </w:rPr>
              <w:t>AIML model output</w:t>
            </w:r>
          </w:p>
        </w:tc>
        <w:tc>
          <w:tcPr>
            <w:tcW w:w="2340" w:type="dxa"/>
            <w:gridSpan w:val="4"/>
            <w:shd w:val="clear" w:color="auto" w:fill="auto"/>
          </w:tcPr>
          <w:p w14:paraId="22328A5B" w14:textId="77777777" w:rsidR="00A15B67" w:rsidRPr="00B02153" w:rsidRDefault="00A15B67" w:rsidP="00A84619">
            <w:pPr>
              <w:jc w:val="center"/>
            </w:pPr>
            <w:r>
              <w:t>L1 filtered beam-level RSRPs of PW time instances</w:t>
            </w:r>
          </w:p>
        </w:tc>
        <w:tc>
          <w:tcPr>
            <w:tcW w:w="2430" w:type="dxa"/>
            <w:gridSpan w:val="4"/>
          </w:tcPr>
          <w:p w14:paraId="07F28906" w14:textId="77777777" w:rsidR="00A15B67" w:rsidRPr="00B02153" w:rsidRDefault="00A15B67" w:rsidP="00A84619">
            <w:pPr>
              <w:jc w:val="center"/>
            </w:pPr>
            <w:r>
              <w:t>L3 Cell-level RSRPs of PW time instances</w:t>
            </w:r>
          </w:p>
        </w:tc>
      </w:tr>
      <w:tr w:rsidR="00A15B67" w14:paraId="25A2F104" w14:textId="77777777" w:rsidTr="00A84619">
        <w:tc>
          <w:tcPr>
            <w:tcW w:w="2520" w:type="dxa"/>
          </w:tcPr>
          <w:p w14:paraId="75EC5562" w14:textId="77777777" w:rsidR="00A15B67" w:rsidRPr="00B02153" w:rsidRDefault="00A15B67" w:rsidP="00A84619">
            <w:pPr>
              <w:jc w:val="center"/>
            </w:pPr>
            <w:r>
              <w:rPr>
                <w:rFonts w:eastAsia="Times New Roman"/>
                <w:color w:val="000000"/>
              </w:rPr>
              <w:t>AIML model type</w:t>
            </w:r>
          </w:p>
        </w:tc>
        <w:tc>
          <w:tcPr>
            <w:tcW w:w="2340" w:type="dxa"/>
            <w:gridSpan w:val="4"/>
            <w:shd w:val="clear" w:color="auto" w:fill="auto"/>
          </w:tcPr>
          <w:p w14:paraId="06948AF7" w14:textId="77777777" w:rsidR="00A15B67" w:rsidRPr="00B02153" w:rsidRDefault="00A15B67" w:rsidP="00A84619">
            <w:pPr>
              <w:jc w:val="center"/>
            </w:pPr>
            <w:proofErr w:type="spellStart"/>
            <w:r>
              <w:t>ResNet</w:t>
            </w:r>
            <w:proofErr w:type="spellEnd"/>
          </w:p>
        </w:tc>
        <w:tc>
          <w:tcPr>
            <w:tcW w:w="2430" w:type="dxa"/>
            <w:gridSpan w:val="4"/>
          </w:tcPr>
          <w:p w14:paraId="0BA3CAAC" w14:textId="77777777" w:rsidR="00A15B67" w:rsidRPr="00B02153" w:rsidRDefault="00A15B67" w:rsidP="00A84619">
            <w:pPr>
              <w:jc w:val="center"/>
            </w:pPr>
            <w:proofErr w:type="spellStart"/>
            <w:r>
              <w:t>ResNet</w:t>
            </w:r>
            <w:proofErr w:type="spellEnd"/>
          </w:p>
        </w:tc>
      </w:tr>
      <w:tr w:rsidR="00A15B67" w14:paraId="311C02F7" w14:textId="77777777" w:rsidTr="00A84619">
        <w:tc>
          <w:tcPr>
            <w:tcW w:w="2520" w:type="dxa"/>
          </w:tcPr>
          <w:p w14:paraId="7704F9B2" w14:textId="77777777" w:rsidR="00A15B67" w:rsidRPr="007D673B" w:rsidRDefault="00A15B67" w:rsidP="00A84619">
            <w:pPr>
              <w:jc w:val="center"/>
            </w:pPr>
            <w:r>
              <w:t>AIML m</w:t>
            </w:r>
            <w:r w:rsidRPr="00B02153">
              <w:t xml:space="preserve">odel </w:t>
            </w:r>
            <w:r>
              <w:t>complexity</w:t>
            </w:r>
          </w:p>
        </w:tc>
        <w:tc>
          <w:tcPr>
            <w:tcW w:w="2340" w:type="dxa"/>
            <w:gridSpan w:val="4"/>
            <w:shd w:val="clear" w:color="auto" w:fill="auto"/>
          </w:tcPr>
          <w:p w14:paraId="14EC1A4D" w14:textId="77777777" w:rsidR="00A15B67" w:rsidRPr="000B7AC0" w:rsidRDefault="00A15B67" w:rsidP="00A84619">
            <w:pPr>
              <w:jc w:val="center"/>
              <w:rPr>
                <w:lang w:val="en-US"/>
              </w:rPr>
            </w:pPr>
            <w:r>
              <w:t>Refer to Table 4</w:t>
            </w:r>
          </w:p>
        </w:tc>
        <w:tc>
          <w:tcPr>
            <w:tcW w:w="2430" w:type="dxa"/>
            <w:gridSpan w:val="4"/>
          </w:tcPr>
          <w:p w14:paraId="40B9C088" w14:textId="77777777" w:rsidR="00A15B67" w:rsidRPr="007D673B" w:rsidRDefault="00A15B67" w:rsidP="00A84619">
            <w:pPr>
              <w:jc w:val="center"/>
            </w:pPr>
            <w:r>
              <w:t>Refer to Table 4</w:t>
            </w:r>
          </w:p>
        </w:tc>
      </w:tr>
      <w:tr w:rsidR="00A15B67" w14:paraId="14596D24" w14:textId="77777777" w:rsidTr="00A84619">
        <w:trPr>
          <w:trHeight w:val="350"/>
        </w:trPr>
        <w:tc>
          <w:tcPr>
            <w:tcW w:w="2520" w:type="dxa"/>
          </w:tcPr>
          <w:p w14:paraId="1AAA843E" w14:textId="77777777" w:rsidR="00A15B67" w:rsidRDefault="00A15B67" w:rsidP="00A84619">
            <w:pPr>
              <w:jc w:val="center"/>
            </w:pPr>
            <w:r>
              <w:rPr>
                <w:rFonts w:eastAsia="Times New Roman"/>
                <w:color w:val="000000"/>
              </w:rPr>
              <w:t>AIML-based Average L3 cell-level RSRP difference (dB)</w:t>
            </w:r>
          </w:p>
        </w:tc>
        <w:tc>
          <w:tcPr>
            <w:tcW w:w="2340" w:type="dxa"/>
            <w:gridSpan w:val="4"/>
            <w:shd w:val="clear" w:color="auto" w:fill="auto"/>
          </w:tcPr>
          <w:p w14:paraId="1A9FEF14" w14:textId="77777777" w:rsidR="00A15B67" w:rsidRDefault="00A15B67" w:rsidP="00A84619">
            <w:pPr>
              <w:jc w:val="center"/>
            </w:pPr>
            <w:r>
              <w:t>Refer to Table 5 and Figures</w:t>
            </w:r>
          </w:p>
        </w:tc>
        <w:tc>
          <w:tcPr>
            <w:tcW w:w="2430" w:type="dxa"/>
            <w:gridSpan w:val="4"/>
          </w:tcPr>
          <w:p w14:paraId="04A3A0B8" w14:textId="77777777" w:rsidR="00A15B67" w:rsidRDefault="00A15B67" w:rsidP="00A84619">
            <w:pPr>
              <w:jc w:val="center"/>
            </w:pPr>
            <w:r>
              <w:t>Refer to Table 5 and Figures</w:t>
            </w:r>
          </w:p>
        </w:tc>
      </w:tr>
      <w:tr w:rsidR="00A15B67" w14:paraId="755C8F59" w14:textId="77777777" w:rsidTr="00A84619">
        <w:trPr>
          <w:trHeight w:val="350"/>
        </w:trPr>
        <w:tc>
          <w:tcPr>
            <w:tcW w:w="2520" w:type="dxa"/>
          </w:tcPr>
          <w:p w14:paraId="45BCBDB1" w14:textId="77777777" w:rsidR="00A15B67" w:rsidRDefault="00A15B67" w:rsidP="00A84619">
            <w:pPr>
              <w:spacing w:after="0"/>
              <w:jc w:val="center"/>
              <w:rPr>
                <w:rFonts w:eastAsia="Times New Roman"/>
                <w:color w:val="000000"/>
              </w:rPr>
            </w:pPr>
            <w:r>
              <w:rPr>
                <w:rFonts w:eastAsia="Times New Roman"/>
                <w:color w:val="000000"/>
              </w:rPr>
              <w:t>AIML-based</w:t>
            </w:r>
          </w:p>
          <w:p w14:paraId="74C6114E" w14:textId="77777777" w:rsidR="00A15B67" w:rsidRDefault="00A15B67" w:rsidP="00A84619">
            <w:pPr>
              <w:jc w:val="center"/>
              <w:rPr>
                <w:rFonts w:eastAsia="Times New Roman"/>
                <w:color w:val="000000"/>
              </w:rPr>
            </w:pPr>
            <w:r>
              <w:rPr>
                <w:rFonts w:eastAsia="Times New Roman"/>
                <w:color w:val="000000"/>
              </w:rPr>
              <w:t>Average L1 beam-level RSRP difference (dB)</w:t>
            </w:r>
          </w:p>
        </w:tc>
        <w:tc>
          <w:tcPr>
            <w:tcW w:w="2340" w:type="dxa"/>
            <w:gridSpan w:val="4"/>
            <w:shd w:val="clear" w:color="auto" w:fill="auto"/>
          </w:tcPr>
          <w:p w14:paraId="6D92CDA7" w14:textId="77777777" w:rsidR="00A15B67" w:rsidRDefault="00A15B67" w:rsidP="00A84619">
            <w:pPr>
              <w:jc w:val="center"/>
            </w:pPr>
            <w:r>
              <w:t>Refer to Table 6</w:t>
            </w:r>
          </w:p>
        </w:tc>
        <w:tc>
          <w:tcPr>
            <w:tcW w:w="2430" w:type="dxa"/>
            <w:gridSpan w:val="4"/>
          </w:tcPr>
          <w:p w14:paraId="33E8644C" w14:textId="77777777" w:rsidR="00A15B67" w:rsidRDefault="00A15B67" w:rsidP="00A84619">
            <w:pPr>
              <w:jc w:val="center"/>
            </w:pPr>
            <w:r>
              <w:t>N/A</w:t>
            </w:r>
          </w:p>
        </w:tc>
      </w:tr>
      <w:tr w:rsidR="00A15B67" w14:paraId="17B8C963" w14:textId="77777777" w:rsidTr="00A84619">
        <w:trPr>
          <w:trHeight w:val="350"/>
        </w:trPr>
        <w:tc>
          <w:tcPr>
            <w:tcW w:w="2520" w:type="dxa"/>
          </w:tcPr>
          <w:p w14:paraId="7AF43E11" w14:textId="77777777" w:rsidR="00A15B67" w:rsidRDefault="00A15B67" w:rsidP="00A84619">
            <w:pPr>
              <w:spacing w:after="0"/>
              <w:jc w:val="center"/>
              <w:rPr>
                <w:rFonts w:eastAsia="Times New Roman"/>
                <w:color w:val="000000"/>
              </w:rPr>
            </w:pPr>
            <w:r>
              <w:rPr>
                <w:rFonts w:eastAsia="Times New Roman"/>
                <w:color w:val="000000"/>
              </w:rPr>
              <w:t xml:space="preserve">Baseline (Sample-and-Hold) </w:t>
            </w:r>
          </w:p>
          <w:p w14:paraId="06FE1262" w14:textId="77777777" w:rsidR="00A15B67" w:rsidRDefault="00A15B67" w:rsidP="00A84619">
            <w:pPr>
              <w:jc w:val="center"/>
              <w:rPr>
                <w:rFonts w:eastAsia="Times New Roman"/>
                <w:color w:val="000000"/>
              </w:rPr>
            </w:pPr>
            <w:r>
              <w:rPr>
                <w:rFonts w:eastAsia="Times New Roman"/>
                <w:color w:val="000000"/>
              </w:rPr>
              <w:t>Average L3 cell-level RSRP difference (dB)</w:t>
            </w:r>
          </w:p>
        </w:tc>
        <w:tc>
          <w:tcPr>
            <w:tcW w:w="2340" w:type="dxa"/>
            <w:gridSpan w:val="4"/>
            <w:shd w:val="clear" w:color="auto" w:fill="auto"/>
          </w:tcPr>
          <w:p w14:paraId="5C13E4FC" w14:textId="77777777" w:rsidR="00A15B67" w:rsidRDefault="00A15B67" w:rsidP="00A84619">
            <w:pPr>
              <w:jc w:val="center"/>
            </w:pPr>
            <w:r>
              <w:t>Refer to Table 7 and Figures</w:t>
            </w:r>
          </w:p>
        </w:tc>
        <w:tc>
          <w:tcPr>
            <w:tcW w:w="2430" w:type="dxa"/>
            <w:gridSpan w:val="4"/>
          </w:tcPr>
          <w:p w14:paraId="024477E9" w14:textId="77777777" w:rsidR="00A15B67" w:rsidRDefault="00A15B67" w:rsidP="00A84619">
            <w:pPr>
              <w:jc w:val="center"/>
            </w:pPr>
            <w:r>
              <w:t>Refer to Table 7 and Figures</w:t>
            </w:r>
          </w:p>
        </w:tc>
      </w:tr>
    </w:tbl>
    <w:p w14:paraId="2712A719" w14:textId="77777777" w:rsidR="00A15B67" w:rsidRDefault="00A15B67" w:rsidP="00A15B67">
      <w:pPr>
        <w:jc w:val="center"/>
        <w:rPr>
          <w:noProof/>
        </w:rPr>
      </w:pPr>
    </w:p>
    <w:p w14:paraId="11A1232E" w14:textId="77777777" w:rsidR="00A15B67" w:rsidRDefault="00A15B67" w:rsidP="00A15B67">
      <w:pPr>
        <w:jc w:val="center"/>
        <w:rPr>
          <w:noProof/>
        </w:rPr>
      </w:pPr>
    </w:p>
    <w:p w14:paraId="6DCF5EEB" w14:textId="77777777" w:rsidR="00A15B67" w:rsidRDefault="00A15B67" w:rsidP="00A15B67">
      <w:pPr>
        <w:jc w:val="center"/>
        <w:rPr>
          <w:noProof/>
        </w:rPr>
      </w:pPr>
    </w:p>
    <w:p w14:paraId="47795AF3" w14:textId="77777777" w:rsidR="00A15B67" w:rsidRDefault="00A15B67" w:rsidP="00A15B67">
      <w:pPr>
        <w:jc w:val="center"/>
        <w:rPr>
          <w:noProof/>
        </w:rPr>
      </w:pPr>
    </w:p>
    <w:p w14:paraId="15A3069A" w14:textId="77777777" w:rsidR="00A15B67" w:rsidRDefault="00A15B67" w:rsidP="00A15B67">
      <w:pPr>
        <w:jc w:val="center"/>
        <w:rPr>
          <w:noProof/>
        </w:rPr>
      </w:pPr>
    </w:p>
    <w:p w14:paraId="2A41121F" w14:textId="77777777" w:rsidR="00A15B67" w:rsidRDefault="00A15B67" w:rsidP="00A15B67">
      <w:pPr>
        <w:jc w:val="center"/>
      </w:pPr>
      <w:r>
        <w:t>Table 4: AIML model complexity summary for i</w:t>
      </w:r>
      <w:r w:rsidRPr="00F46495">
        <w:t>ntra-cell intra-frequency FR</w:t>
      </w:r>
      <w:r>
        <w:t>2</w:t>
      </w:r>
      <w:r w:rsidRPr="00F46495">
        <w:t xml:space="preserve"> to FR</w:t>
      </w:r>
      <w:r>
        <w:t>2</w:t>
      </w:r>
      <w:r w:rsidRPr="00F46495">
        <w:t xml:space="preserve"> temporal domain case </w:t>
      </w:r>
      <w:r>
        <w:t>A</w:t>
      </w:r>
    </w:p>
    <w:tbl>
      <w:tblPr>
        <w:tblStyle w:val="TableGrid"/>
        <w:tblW w:w="0" w:type="auto"/>
        <w:tblLook w:val="04A0" w:firstRow="1" w:lastRow="0" w:firstColumn="1" w:lastColumn="0" w:noHBand="0" w:noVBand="1"/>
      </w:tblPr>
      <w:tblGrid>
        <w:gridCol w:w="1925"/>
        <w:gridCol w:w="1926"/>
        <w:gridCol w:w="1926"/>
        <w:gridCol w:w="1926"/>
        <w:gridCol w:w="1926"/>
      </w:tblGrid>
      <w:tr w:rsidR="00A15B67" w14:paraId="48BA3AF3" w14:textId="77777777" w:rsidTr="00A84619">
        <w:tc>
          <w:tcPr>
            <w:tcW w:w="1925" w:type="dxa"/>
          </w:tcPr>
          <w:p w14:paraId="1D60F060" w14:textId="77777777" w:rsidR="00A15B67" w:rsidRDefault="00A15B67" w:rsidP="00A84619">
            <w:pPr>
              <w:jc w:val="center"/>
            </w:pPr>
            <w:r>
              <w:t>Sub-case</w:t>
            </w:r>
          </w:p>
        </w:tc>
        <w:tc>
          <w:tcPr>
            <w:tcW w:w="1926" w:type="dxa"/>
          </w:tcPr>
          <w:p w14:paraId="2AF266CC" w14:textId="77777777" w:rsidR="00A15B67" w:rsidRDefault="00A15B67" w:rsidP="00A84619">
            <w:pPr>
              <w:jc w:val="center"/>
            </w:pPr>
            <w:r>
              <w:t>UE Speed</w:t>
            </w:r>
          </w:p>
        </w:tc>
        <w:tc>
          <w:tcPr>
            <w:tcW w:w="1926" w:type="dxa"/>
          </w:tcPr>
          <w:p w14:paraId="305E645F" w14:textId="77777777" w:rsidR="00A15B67" w:rsidRDefault="00A15B67" w:rsidP="00A84619">
            <w:pPr>
              <w:jc w:val="center"/>
            </w:pPr>
            <w:r>
              <w:t>OW, PW (</w:t>
            </w:r>
            <w:proofErr w:type="spellStart"/>
            <w:r>
              <w:t>ms</w:t>
            </w:r>
            <w:proofErr w:type="spellEnd"/>
            <w:r>
              <w:t>)</w:t>
            </w:r>
          </w:p>
        </w:tc>
        <w:tc>
          <w:tcPr>
            <w:tcW w:w="1926" w:type="dxa"/>
          </w:tcPr>
          <w:p w14:paraId="303D5632" w14:textId="77777777" w:rsidR="00A15B67" w:rsidRDefault="00A15B67" w:rsidP="00A84619">
            <w:pPr>
              <w:jc w:val="center"/>
            </w:pPr>
            <w:r>
              <w:t>AIML m</w:t>
            </w:r>
            <w:r w:rsidRPr="00B02153">
              <w:t xml:space="preserve">odel number of </w:t>
            </w:r>
            <w:r>
              <w:t>parameters</w:t>
            </w:r>
          </w:p>
        </w:tc>
        <w:tc>
          <w:tcPr>
            <w:tcW w:w="1926" w:type="dxa"/>
          </w:tcPr>
          <w:p w14:paraId="3C209328" w14:textId="77777777" w:rsidR="00A15B67" w:rsidRDefault="00A15B67" w:rsidP="00A84619">
            <w:pPr>
              <w:jc w:val="center"/>
            </w:pPr>
            <w:r>
              <w:t>AIML m</w:t>
            </w:r>
            <w:r w:rsidRPr="00B02153">
              <w:t>odel number of</w:t>
            </w:r>
            <w:r>
              <w:t xml:space="preserve"> FLOPs</w:t>
            </w:r>
          </w:p>
        </w:tc>
      </w:tr>
      <w:tr w:rsidR="00A15B67" w14:paraId="5C131F7C" w14:textId="77777777" w:rsidTr="00A84619">
        <w:tc>
          <w:tcPr>
            <w:tcW w:w="1925" w:type="dxa"/>
          </w:tcPr>
          <w:p w14:paraId="2B7458D1" w14:textId="77777777" w:rsidR="00A15B67" w:rsidRDefault="00A15B67" w:rsidP="00A84619">
            <w:pPr>
              <w:jc w:val="center"/>
            </w:pPr>
            <w:r>
              <w:t>1</w:t>
            </w:r>
          </w:p>
        </w:tc>
        <w:tc>
          <w:tcPr>
            <w:tcW w:w="1926" w:type="dxa"/>
          </w:tcPr>
          <w:p w14:paraId="298009EB" w14:textId="77777777" w:rsidR="00A15B67" w:rsidRDefault="00A15B67" w:rsidP="00A84619">
            <w:pPr>
              <w:jc w:val="center"/>
            </w:pPr>
            <w:r>
              <w:t>60 Km/h</w:t>
            </w:r>
          </w:p>
        </w:tc>
        <w:tc>
          <w:tcPr>
            <w:tcW w:w="1926" w:type="dxa"/>
          </w:tcPr>
          <w:p w14:paraId="3009347E" w14:textId="77777777" w:rsidR="00A15B67" w:rsidRDefault="00A15B67" w:rsidP="00A84619">
            <w:pPr>
              <w:jc w:val="center"/>
            </w:pPr>
            <w:r>
              <w:t>400, 400</w:t>
            </w:r>
          </w:p>
        </w:tc>
        <w:tc>
          <w:tcPr>
            <w:tcW w:w="1926" w:type="dxa"/>
          </w:tcPr>
          <w:p w14:paraId="6C2FA17C" w14:textId="77777777" w:rsidR="00A15B67" w:rsidRDefault="00A15B67" w:rsidP="00A84619">
            <w:pPr>
              <w:jc w:val="center"/>
            </w:pPr>
            <w:r>
              <w:t>0.413 M</w:t>
            </w:r>
          </w:p>
        </w:tc>
        <w:tc>
          <w:tcPr>
            <w:tcW w:w="1926" w:type="dxa"/>
          </w:tcPr>
          <w:p w14:paraId="7A52F878" w14:textId="77777777" w:rsidR="00A15B67" w:rsidRDefault="00A15B67" w:rsidP="00A84619">
            <w:pPr>
              <w:jc w:val="center"/>
            </w:pPr>
            <w:r>
              <w:t>25.96 M</w:t>
            </w:r>
          </w:p>
        </w:tc>
      </w:tr>
      <w:tr w:rsidR="00A15B67" w14:paraId="4BCD122B" w14:textId="77777777" w:rsidTr="00A84619">
        <w:tc>
          <w:tcPr>
            <w:tcW w:w="1925" w:type="dxa"/>
          </w:tcPr>
          <w:p w14:paraId="64ABB6AE" w14:textId="77777777" w:rsidR="00A15B67" w:rsidRDefault="00A15B67" w:rsidP="00A84619">
            <w:pPr>
              <w:jc w:val="center"/>
            </w:pPr>
            <w:r>
              <w:t>1</w:t>
            </w:r>
          </w:p>
        </w:tc>
        <w:tc>
          <w:tcPr>
            <w:tcW w:w="1926" w:type="dxa"/>
          </w:tcPr>
          <w:p w14:paraId="2A8C1ADD" w14:textId="77777777" w:rsidR="00A15B67" w:rsidRDefault="00A15B67" w:rsidP="00A84619">
            <w:pPr>
              <w:jc w:val="center"/>
            </w:pPr>
            <w:r>
              <w:t>60 Km/h</w:t>
            </w:r>
          </w:p>
        </w:tc>
        <w:tc>
          <w:tcPr>
            <w:tcW w:w="1926" w:type="dxa"/>
          </w:tcPr>
          <w:p w14:paraId="5BEF481B" w14:textId="77777777" w:rsidR="00A15B67" w:rsidRDefault="00A15B67" w:rsidP="00A84619">
            <w:pPr>
              <w:jc w:val="center"/>
            </w:pPr>
            <w:r>
              <w:t>400, 800</w:t>
            </w:r>
          </w:p>
        </w:tc>
        <w:tc>
          <w:tcPr>
            <w:tcW w:w="1926" w:type="dxa"/>
          </w:tcPr>
          <w:p w14:paraId="05AE1A04" w14:textId="77777777" w:rsidR="00A15B67" w:rsidRDefault="00A15B67" w:rsidP="00A84619">
            <w:pPr>
              <w:jc w:val="center"/>
            </w:pPr>
            <w:r>
              <w:t>0.415 M</w:t>
            </w:r>
          </w:p>
        </w:tc>
        <w:tc>
          <w:tcPr>
            <w:tcW w:w="1926" w:type="dxa"/>
          </w:tcPr>
          <w:p w14:paraId="0328B5A4" w14:textId="77777777" w:rsidR="00A15B67" w:rsidRDefault="00A15B67" w:rsidP="00A84619">
            <w:pPr>
              <w:jc w:val="center"/>
            </w:pPr>
            <w:r>
              <w:t>26.04 M</w:t>
            </w:r>
          </w:p>
        </w:tc>
      </w:tr>
      <w:tr w:rsidR="00A15B67" w14:paraId="5B7DCCBF" w14:textId="77777777" w:rsidTr="00A84619">
        <w:tc>
          <w:tcPr>
            <w:tcW w:w="1925" w:type="dxa"/>
          </w:tcPr>
          <w:p w14:paraId="153EE14E" w14:textId="77777777" w:rsidR="00A15B67" w:rsidRDefault="00A15B67" w:rsidP="00A84619">
            <w:pPr>
              <w:jc w:val="center"/>
            </w:pPr>
            <w:r>
              <w:t>1</w:t>
            </w:r>
          </w:p>
        </w:tc>
        <w:tc>
          <w:tcPr>
            <w:tcW w:w="1926" w:type="dxa"/>
          </w:tcPr>
          <w:p w14:paraId="2856241C" w14:textId="77777777" w:rsidR="00A15B67" w:rsidRDefault="00A15B67" w:rsidP="00A84619">
            <w:pPr>
              <w:jc w:val="center"/>
            </w:pPr>
            <w:r>
              <w:t>60 Km/h</w:t>
            </w:r>
          </w:p>
        </w:tc>
        <w:tc>
          <w:tcPr>
            <w:tcW w:w="1926" w:type="dxa"/>
          </w:tcPr>
          <w:p w14:paraId="0BB4178C" w14:textId="77777777" w:rsidR="00A15B67" w:rsidRDefault="00A15B67" w:rsidP="00A84619">
            <w:pPr>
              <w:jc w:val="center"/>
            </w:pPr>
            <w:r>
              <w:t>800, 400</w:t>
            </w:r>
          </w:p>
        </w:tc>
        <w:tc>
          <w:tcPr>
            <w:tcW w:w="1926" w:type="dxa"/>
          </w:tcPr>
          <w:p w14:paraId="16F81361" w14:textId="77777777" w:rsidR="00A15B67" w:rsidRDefault="00A15B67" w:rsidP="00A84619">
            <w:pPr>
              <w:jc w:val="center"/>
            </w:pPr>
            <w:r>
              <w:t>0.416 M</w:t>
            </w:r>
          </w:p>
        </w:tc>
        <w:tc>
          <w:tcPr>
            <w:tcW w:w="1926" w:type="dxa"/>
          </w:tcPr>
          <w:p w14:paraId="460C2896" w14:textId="77777777" w:rsidR="00A15B67" w:rsidRDefault="00A15B67" w:rsidP="00A84619">
            <w:pPr>
              <w:jc w:val="center"/>
            </w:pPr>
            <w:r>
              <w:t>26.14 M</w:t>
            </w:r>
          </w:p>
        </w:tc>
      </w:tr>
      <w:tr w:rsidR="00A15B67" w14:paraId="116F7C6C" w14:textId="77777777" w:rsidTr="00A84619">
        <w:tc>
          <w:tcPr>
            <w:tcW w:w="1925" w:type="dxa"/>
          </w:tcPr>
          <w:p w14:paraId="04249574" w14:textId="77777777" w:rsidR="00A15B67" w:rsidRDefault="00A15B67" w:rsidP="00A84619">
            <w:pPr>
              <w:jc w:val="center"/>
            </w:pPr>
            <w:r>
              <w:t>1</w:t>
            </w:r>
          </w:p>
        </w:tc>
        <w:tc>
          <w:tcPr>
            <w:tcW w:w="1926" w:type="dxa"/>
          </w:tcPr>
          <w:p w14:paraId="0A86435C" w14:textId="77777777" w:rsidR="00A15B67" w:rsidRDefault="00A15B67" w:rsidP="00A84619">
            <w:pPr>
              <w:jc w:val="center"/>
            </w:pPr>
            <w:r>
              <w:t>60 Km/h</w:t>
            </w:r>
          </w:p>
        </w:tc>
        <w:tc>
          <w:tcPr>
            <w:tcW w:w="1926" w:type="dxa"/>
          </w:tcPr>
          <w:p w14:paraId="5BD2C715" w14:textId="77777777" w:rsidR="00A15B67" w:rsidRDefault="00A15B67" w:rsidP="00A84619">
            <w:pPr>
              <w:jc w:val="center"/>
            </w:pPr>
            <w:r>
              <w:t>800, 800</w:t>
            </w:r>
          </w:p>
        </w:tc>
        <w:tc>
          <w:tcPr>
            <w:tcW w:w="1926" w:type="dxa"/>
          </w:tcPr>
          <w:p w14:paraId="402C6657" w14:textId="77777777" w:rsidR="00A15B67" w:rsidRDefault="00A15B67" w:rsidP="00A84619">
            <w:pPr>
              <w:jc w:val="center"/>
            </w:pPr>
            <w:r>
              <w:t>0.417 M</w:t>
            </w:r>
          </w:p>
        </w:tc>
        <w:tc>
          <w:tcPr>
            <w:tcW w:w="1926" w:type="dxa"/>
          </w:tcPr>
          <w:p w14:paraId="025EFF29" w14:textId="77777777" w:rsidR="00A15B67" w:rsidRDefault="00A15B67" w:rsidP="00A84619">
            <w:pPr>
              <w:jc w:val="center"/>
            </w:pPr>
            <w:r>
              <w:t>26.22 M</w:t>
            </w:r>
          </w:p>
        </w:tc>
      </w:tr>
      <w:tr w:rsidR="00A15B67" w14:paraId="74EBAD5F" w14:textId="77777777" w:rsidTr="00A84619">
        <w:tc>
          <w:tcPr>
            <w:tcW w:w="1925" w:type="dxa"/>
          </w:tcPr>
          <w:p w14:paraId="7D04FB5F" w14:textId="77777777" w:rsidR="00A15B67" w:rsidRDefault="00A15B67" w:rsidP="00A84619">
            <w:pPr>
              <w:jc w:val="center"/>
            </w:pPr>
            <w:r>
              <w:t>3</w:t>
            </w:r>
          </w:p>
        </w:tc>
        <w:tc>
          <w:tcPr>
            <w:tcW w:w="1926" w:type="dxa"/>
          </w:tcPr>
          <w:p w14:paraId="432C6EF0" w14:textId="77777777" w:rsidR="00A15B67" w:rsidRDefault="00A15B67" w:rsidP="00A84619">
            <w:pPr>
              <w:jc w:val="center"/>
            </w:pPr>
            <w:r>
              <w:t>60 Km/h</w:t>
            </w:r>
          </w:p>
        </w:tc>
        <w:tc>
          <w:tcPr>
            <w:tcW w:w="1926" w:type="dxa"/>
          </w:tcPr>
          <w:p w14:paraId="1AA8B7BE" w14:textId="77777777" w:rsidR="00A15B67" w:rsidRDefault="00A15B67" w:rsidP="00A84619">
            <w:pPr>
              <w:jc w:val="center"/>
            </w:pPr>
            <w:r>
              <w:t>400, 400</w:t>
            </w:r>
          </w:p>
        </w:tc>
        <w:tc>
          <w:tcPr>
            <w:tcW w:w="1926" w:type="dxa"/>
          </w:tcPr>
          <w:p w14:paraId="559DC399" w14:textId="77777777" w:rsidR="00A15B67" w:rsidRDefault="00A15B67" w:rsidP="00A84619">
            <w:pPr>
              <w:jc w:val="center"/>
            </w:pPr>
            <w:r>
              <w:t>0.575 M</w:t>
            </w:r>
          </w:p>
        </w:tc>
        <w:tc>
          <w:tcPr>
            <w:tcW w:w="1926" w:type="dxa"/>
          </w:tcPr>
          <w:p w14:paraId="20659AAD" w14:textId="77777777" w:rsidR="00A15B67" w:rsidRDefault="00A15B67" w:rsidP="00A84619">
            <w:pPr>
              <w:jc w:val="center"/>
            </w:pPr>
            <w:r>
              <w:t>25.96 M</w:t>
            </w:r>
          </w:p>
        </w:tc>
      </w:tr>
      <w:tr w:rsidR="00A15B67" w14:paraId="3DBA917B" w14:textId="77777777" w:rsidTr="00A84619">
        <w:tc>
          <w:tcPr>
            <w:tcW w:w="1925" w:type="dxa"/>
          </w:tcPr>
          <w:p w14:paraId="1066FD24" w14:textId="77777777" w:rsidR="00A15B67" w:rsidRDefault="00A15B67" w:rsidP="00A84619">
            <w:pPr>
              <w:jc w:val="center"/>
            </w:pPr>
            <w:r>
              <w:t>3</w:t>
            </w:r>
          </w:p>
        </w:tc>
        <w:tc>
          <w:tcPr>
            <w:tcW w:w="1926" w:type="dxa"/>
          </w:tcPr>
          <w:p w14:paraId="5A0A09A5" w14:textId="77777777" w:rsidR="00A15B67" w:rsidRDefault="00A15B67" w:rsidP="00A84619">
            <w:pPr>
              <w:jc w:val="center"/>
            </w:pPr>
            <w:r>
              <w:t>60 Km/h</w:t>
            </w:r>
          </w:p>
        </w:tc>
        <w:tc>
          <w:tcPr>
            <w:tcW w:w="1926" w:type="dxa"/>
          </w:tcPr>
          <w:p w14:paraId="4E20E84A" w14:textId="77777777" w:rsidR="00A15B67" w:rsidRDefault="00A15B67" w:rsidP="00A84619">
            <w:pPr>
              <w:jc w:val="center"/>
            </w:pPr>
            <w:r>
              <w:t>400, 800</w:t>
            </w:r>
          </w:p>
        </w:tc>
        <w:tc>
          <w:tcPr>
            <w:tcW w:w="1926" w:type="dxa"/>
          </w:tcPr>
          <w:p w14:paraId="5F7C478E" w14:textId="77777777" w:rsidR="00A15B67" w:rsidRDefault="00A15B67" w:rsidP="00A84619">
            <w:pPr>
              <w:jc w:val="center"/>
            </w:pPr>
            <w:r>
              <w:t>0.656 M</w:t>
            </w:r>
          </w:p>
        </w:tc>
        <w:tc>
          <w:tcPr>
            <w:tcW w:w="1926" w:type="dxa"/>
          </w:tcPr>
          <w:p w14:paraId="3DD20946" w14:textId="77777777" w:rsidR="00A15B67" w:rsidRDefault="00A15B67" w:rsidP="00A84619">
            <w:pPr>
              <w:jc w:val="center"/>
            </w:pPr>
            <w:r>
              <w:t>26.04 M</w:t>
            </w:r>
          </w:p>
        </w:tc>
      </w:tr>
      <w:tr w:rsidR="00A15B67" w14:paraId="42315BBE" w14:textId="77777777" w:rsidTr="00A84619">
        <w:tc>
          <w:tcPr>
            <w:tcW w:w="1925" w:type="dxa"/>
          </w:tcPr>
          <w:p w14:paraId="396BE75D" w14:textId="77777777" w:rsidR="00A15B67" w:rsidRDefault="00A15B67" w:rsidP="00A84619">
            <w:pPr>
              <w:jc w:val="center"/>
            </w:pPr>
            <w:r>
              <w:t>3</w:t>
            </w:r>
          </w:p>
        </w:tc>
        <w:tc>
          <w:tcPr>
            <w:tcW w:w="1926" w:type="dxa"/>
          </w:tcPr>
          <w:p w14:paraId="7B979FCA" w14:textId="77777777" w:rsidR="00A15B67" w:rsidRDefault="00A15B67" w:rsidP="00A84619">
            <w:pPr>
              <w:jc w:val="center"/>
            </w:pPr>
            <w:r>
              <w:t>60 Km/h</w:t>
            </w:r>
          </w:p>
        </w:tc>
        <w:tc>
          <w:tcPr>
            <w:tcW w:w="1926" w:type="dxa"/>
          </w:tcPr>
          <w:p w14:paraId="02DA13C1" w14:textId="77777777" w:rsidR="00A15B67" w:rsidRDefault="00A15B67" w:rsidP="00A84619">
            <w:pPr>
              <w:jc w:val="center"/>
            </w:pPr>
            <w:r>
              <w:t>800, 400</w:t>
            </w:r>
          </w:p>
        </w:tc>
        <w:tc>
          <w:tcPr>
            <w:tcW w:w="1926" w:type="dxa"/>
          </w:tcPr>
          <w:p w14:paraId="033480E6" w14:textId="77777777" w:rsidR="00A15B67" w:rsidRDefault="00A15B67" w:rsidP="00A84619">
            <w:pPr>
              <w:jc w:val="center"/>
            </w:pPr>
            <w:r>
              <w:t>0.658 M</w:t>
            </w:r>
          </w:p>
        </w:tc>
        <w:tc>
          <w:tcPr>
            <w:tcW w:w="1926" w:type="dxa"/>
          </w:tcPr>
          <w:p w14:paraId="1041AA5D" w14:textId="77777777" w:rsidR="00A15B67" w:rsidRDefault="00A15B67" w:rsidP="00A84619">
            <w:pPr>
              <w:jc w:val="center"/>
            </w:pPr>
            <w:r>
              <w:t>26.14 M</w:t>
            </w:r>
          </w:p>
        </w:tc>
      </w:tr>
      <w:tr w:rsidR="00A15B67" w14:paraId="23E93AC8" w14:textId="77777777" w:rsidTr="00A84619">
        <w:tc>
          <w:tcPr>
            <w:tcW w:w="1925" w:type="dxa"/>
          </w:tcPr>
          <w:p w14:paraId="7A994F72" w14:textId="77777777" w:rsidR="00A15B67" w:rsidRDefault="00A15B67" w:rsidP="00A84619">
            <w:pPr>
              <w:jc w:val="center"/>
            </w:pPr>
            <w:r>
              <w:t>3</w:t>
            </w:r>
          </w:p>
        </w:tc>
        <w:tc>
          <w:tcPr>
            <w:tcW w:w="1926" w:type="dxa"/>
          </w:tcPr>
          <w:p w14:paraId="6689C4B8" w14:textId="77777777" w:rsidR="00A15B67" w:rsidRDefault="00A15B67" w:rsidP="00A84619">
            <w:pPr>
              <w:jc w:val="center"/>
            </w:pPr>
            <w:r>
              <w:t>60 Km/h</w:t>
            </w:r>
          </w:p>
        </w:tc>
        <w:tc>
          <w:tcPr>
            <w:tcW w:w="1926" w:type="dxa"/>
          </w:tcPr>
          <w:p w14:paraId="4E4CADDF" w14:textId="77777777" w:rsidR="00A15B67" w:rsidRDefault="00A15B67" w:rsidP="00A84619">
            <w:pPr>
              <w:jc w:val="center"/>
            </w:pPr>
            <w:r>
              <w:t>800, 800</w:t>
            </w:r>
          </w:p>
        </w:tc>
        <w:tc>
          <w:tcPr>
            <w:tcW w:w="1926" w:type="dxa"/>
          </w:tcPr>
          <w:p w14:paraId="6EB7147B" w14:textId="77777777" w:rsidR="00A15B67" w:rsidRDefault="00A15B67" w:rsidP="00A84619">
            <w:pPr>
              <w:jc w:val="center"/>
            </w:pPr>
            <w:r>
              <w:t>0.669 M</w:t>
            </w:r>
          </w:p>
        </w:tc>
        <w:tc>
          <w:tcPr>
            <w:tcW w:w="1926" w:type="dxa"/>
          </w:tcPr>
          <w:p w14:paraId="0099B609" w14:textId="77777777" w:rsidR="00A15B67" w:rsidRDefault="00A15B67" w:rsidP="00A84619">
            <w:pPr>
              <w:jc w:val="center"/>
            </w:pPr>
            <w:r>
              <w:t>21.77 M</w:t>
            </w:r>
          </w:p>
        </w:tc>
      </w:tr>
    </w:tbl>
    <w:p w14:paraId="4580D762" w14:textId="77777777" w:rsidR="00A15B67" w:rsidRPr="00A745AE" w:rsidRDefault="00A15B67" w:rsidP="00A15B67">
      <w:pPr>
        <w:jc w:val="center"/>
      </w:pPr>
    </w:p>
    <w:p w14:paraId="7AD3AFF0" w14:textId="77777777" w:rsidR="00A15B67" w:rsidRDefault="00A15B67" w:rsidP="00A15B67">
      <w:pPr>
        <w:jc w:val="center"/>
      </w:pPr>
      <w:r>
        <w:t>Table 5:</w:t>
      </w:r>
      <w:bookmarkStart w:id="1" w:name="_Hlk178856663"/>
      <w:r>
        <w:t xml:space="preserve"> AIML model prediction accuracy results for i</w:t>
      </w:r>
      <w:r w:rsidRPr="00F46495">
        <w:t>ntra-cell intra-frequency FR</w:t>
      </w:r>
      <w:r>
        <w:t>2</w:t>
      </w:r>
      <w:r w:rsidRPr="00F46495">
        <w:t xml:space="preserve"> to FR</w:t>
      </w:r>
      <w:r>
        <w:t>2</w:t>
      </w:r>
      <w:r w:rsidRPr="00F46495">
        <w:t xml:space="preserve"> temporal domain case </w:t>
      </w:r>
      <w:r>
        <w:t>A (UE Speed = 60 Km/h)</w:t>
      </w:r>
      <w:bookmarkEnd w:id="1"/>
    </w:p>
    <w:tbl>
      <w:tblPr>
        <w:tblStyle w:val="TableGrid"/>
        <w:tblW w:w="9504" w:type="dxa"/>
        <w:tblLook w:val="04A0" w:firstRow="1" w:lastRow="0" w:firstColumn="1" w:lastColumn="0" w:noHBand="0" w:noVBand="1"/>
      </w:tblPr>
      <w:tblGrid>
        <w:gridCol w:w="1584"/>
        <w:gridCol w:w="1584"/>
        <w:gridCol w:w="1584"/>
        <w:gridCol w:w="4752"/>
      </w:tblGrid>
      <w:tr w:rsidR="00A15B67" w14:paraId="691657D8" w14:textId="77777777" w:rsidTr="00A84619">
        <w:tc>
          <w:tcPr>
            <w:tcW w:w="1584" w:type="dxa"/>
          </w:tcPr>
          <w:p w14:paraId="261190E9" w14:textId="77777777" w:rsidR="00A15B67" w:rsidRDefault="00A15B67" w:rsidP="00A84619">
            <w:pPr>
              <w:jc w:val="center"/>
            </w:pPr>
            <w:r>
              <w:t>Sub-case</w:t>
            </w:r>
          </w:p>
        </w:tc>
        <w:tc>
          <w:tcPr>
            <w:tcW w:w="1584" w:type="dxa"/>
          </w:tcPr>
          <w:p w14:paraId="0AF104E7" w14:textId="77777777" w:rsidR="00A15B67" w:rsidRDefault="00A15B67" w:rsidP="00A84619">
            <w:pPr>
              <w:jc w:val="center"/>
            </w:pPr>
            <w:r>
              <w:t>OW, PW (</w:t>
            </w:r>
            <w:proofErr w:type="spellStart"/>
            <w:r>
              <w:t>ms</w:t>
            </w:r>
            <w:proofErr w:type="spellEnd"/>
            <w:r>
              <w:t>)</w:t>
            </w:r>
          </w:p>
        </w:tc>
        <w:tc>
          <w:tcPr>
            <w:tcW w:w="1584" w:type="dxa"/>
          </w:tcPr>
          <w:p w14:paraId="5B55C59E" w14:textId="77777777" w:rsidR="00A15B67" w:rsidRDefault="00A15B67" w:rsidP="00A84619">
            <w:pPr>
              <w:jc w:val="center"/>
            </w:pPr>
            <w:r>
              <w:t>OW, PW (Measurement periods)</w:t>
            </w:r>
          </w:p>
        </w:tc>
        <w:tc>
          <w:tcPr>
            <w:tcW w:w="4752" w:type="dxa"/>
          </w:tcPr>
          <w:p w14:paraId="048B24FB" w14:textId="77777777" w:rsidR="00A15B67" w:rsidRDefault="00A15B67" w:rsidP="00A84619">
            <w:pPr>
              <w:jc w:val="center"/>
            </w:pPr>
            <w:r>
              <w:rPr>
                <w:rFonts w:eastAsia="Times New Roman"/>
                <w:color w:val="000000"/>
              </w:rPr>
              <w:t>AIML-based Average L3 cell-level RSRP difference (dB)</w:t>
            </w:r>
          </w:p>
        </w:tc>
      </w:tr>
      <w:tr w:rsidR="00A15B67" w14:paraId="10929077" w14:textId="77777777" w:rsidTr="00A84619">
        <w:tc>
          <w:tcPr>
            <w:tcW w:w="1584" w:type="dxa"/>
          </w:tcPr>
          <w:p w14:paraId="1934EF2F" w14:textId="77777777" w:rsidR="00A15B67" w:rsidRDefault="00A15B67" w:rsidP="00A84619">
            <w:pPr>
              <w:jc w:val="center"/>
            </w:pPr>
            <w:r>
              <w:t>1</w:t>
            </w:r>
          </w:p>
        </w:tc>
        <w:tc>
          <w:tcPr>
            <w:tcW w:w="1584" w:type="dxa"/>
          </w:tcPr>
          <w:p w14:paraId="1EC89F44" w14:textId="77777777" w:rsidR="00A15B67" w:rsidRDefault="00A15B67" w:rsidP="00A84619">
            <w:pPr>
              <w:jc w:val="center"/>
            </w:pPr>
            <w:r>
              <w:t>400, 400</w:t>
            </w:r>
          </w:p>
        </w:tc>
        <w:tc>
          <w:tcPr>
            <w:tcW w:w="1584" w:type="dxa"/>
          </w:tcPr>
          <w:p w14:paraId="1192A83B" w14:textId="77777777" w:rsidR="00A15B67" w:rsidRDefault="00A15B67" w:rsidP="00A84619">
            <w:pPr>
              <w:jc w:val="center"/>
            </w:pPr>
            <w:r>
              <w:t>5, 5</w:t>
            </w:r>
          </w:p>
        </w:tc>
        <w:tc>
          <w:tcPr>
            <w:tcW w:w="4752" w:type="dxa"/>
          </w:tcPr>
          <w:p w14:paraId="424C9F93" w14:textId="77777777" w:rsidR="00A15B67" w:rsidRDefault="00A15B67" w:rsidP="00A84619">
            <w:pPr>
              <w:jc w:val="center"/>
            </w:pPr>
            <w:r>
              <w:t>[</w:t>
            </w:r>
            <w:r w:rsidRPr="00D96F10">
              <w:t>0.010</w:t>
            </w:r>
            <w:r>
              <w:t xml:space="preserve">, </w:t>
            </w:r>
            <w:r w:rsidRPr="00D96F10">
              <w:t>0.018</w:t>
            </w:r>
            <w:r>
              <w:t xml:space="preserve">, </w:t>
            </w:r>
            <w:r w:rsidRPr="00D96F10">
              <w:t>0.035</w:t>
            </w:r>
            <w:r>
              <w:t xml:space="preserve">, </w:t>
            </w:r>
            <w:r w:rsidRPr="00D96F10">
              <w:t>0.064</w:t>
            </w:r>
            <w:r>
              <w:t xml:space="preserve">, </w:t>
            </w:r>
            <w:r w:rsidRPr="00D96F10">
              <w:t>0.109</w:t>
            </w:r>
            <w:r>
              <w:t>] dB</w:t>
            </w:r>
          </w:p>
        </w:tc>
      </w:tr>
      <w:tr w:rsidR="00A15B67" w14:paraId="1C6A8B1B" w14:textId="77777777" w:rsidTr="00A84619">
        <w:tc>
          <w:tcPr>
            <w:tcW w:w="1584" w:type="dxa"/>
          </w:tcPr>
          <w:p w14:paraId="61BCD256" w14:textId="77777777" w:rsidR="00A15B67" w:rsidRDefault="00A15B67" w:rsidP="00A84619">
            <w:pPr>
              <w:jc w:val="center"/>
            </w:pPr>
            <w:r>
              <w:t>1</w:t>
            </w:r>
          </w:p>
        </w:tc>
        <w:tc>
          <w:tcPr>
            <w:tcW w:w="1584" w:type="dxa"/>
          </w:tcPr>
          <w:p w14:paraId="23DE146C" w14:textId="77777777" w:rsidR="00A15B67" w:rsidRDefault="00A15B67" w:rsidP="00A84619">
            <w:pPr>
              <w:jc w:val="center"/>
            </w:pPr>
            <w:r>
              <w:t>400, 800</w:t>
            </w:r>
          </w:p>
        </w:tc>
        <w:tc>
          <w:tcPr>
            <w:tcW w:w="1584" w:type="dxa"/>
          </w:tcPr>
          <w:p w14:paraId="19C22B49" w14:textId="77777777" w:rsidR="00A15B67" w:rsidRDefault="00A15B67" w:rsidP="00A84619">
            <w:pPr>
              <w:jc w:val="center"/>
            </w:pPr>
            <w:r>
              <w:t>5, 10</w:t>
            </w:r>
          </w:p>
        </w:tc>
        <w:tc>
          <w:tcPr>
            <w:tcW w:w="4752" w:type="dxa"/>
          </w:tcPr>
          <w:p w14:paraId="49033DE6" w14:textId="77777777" w:rsidR="00A15B67" w:rsidRDefault="00A15B67" w:rsidP="00A84619">
            <w:pPr>
              <w:jc w:val="center"/>
            </w:pPr>
            <w:r>
              <w:t>[</w:t>
            </w:r>
            <w:r w:rsidRPr="00B66323">
              <w:t>0.035</w:t>
            </w:r>
            <w:r>
              <w:t xml:space="preserve">, </w:t>
            </w:r>
            <w:r w:rsidRPr="00B66323">
              <w:t>0.045</w:t>
            </w:r>
            <w:r>
              <w:t xml:space="preserve">, </w:t>
            </w:r>
            <w:r w:rsidRPr="00B66323">
              <w:t>0.060</w:t>
            </w:r>
            <w:r>
              <w:t xml:space="preserve">, </w:t>
            </w:r>
            <w:r w:rsidRPr="00B66323">
              <w:t>0.082</w:t>
            </w:r>
            <w:r>
              <w:t xml:space="preserve">, </w:t>
            </w:r>
            <w:r w:rsidRPr="00B66323">
              <w:t>0.116</w:t>
            </w:r>
            <w:r>
              <w:t xml:space="preserve">,          </w:t>
            </w:r>
            <w:r w:rsidRPr="00B66323">
              <w:t>0.162</w:t>
            </w:r>
            <w:r>
              <w:t xml:space="preserve">, </w:t>
            </w:r>
            <w:r w:rsidRPr="00B66323">
              <w:t>0.223</w:t>
            </w:r>
            <w:r>
              <w:t xml:space="preserve">, </w:t>
            </w:r>
            <w:r w:rsidRPr="00B66323">
              <w:t>0.297</w:t>
            </w:r>
            <w:r>
              <w:t xml:space="preserve">, </w:t>
            </w:r>
            <w:r w:rsidRPr="00B66323">
              <w:t>0.387</w:t>
            </w:r>
            <w:r>
              <w:t xml:space="preserve">, </w:t>
            </w:r>
            <w:r w:rsidRPr="00B66323">
              <w:t>0.492</w:t>
            </w:r>
            <w:r>
              <w:t>] dB</w:t>
            </w:r>
          </w:p>
        </w:tc>
      </w:tr>
      <w:tr w:rsidR="00A15B67" w14:paraId="448BB8A5" w14:textId="77777777" w:rsidTr="00A84619">
        <w:tc>
          <w:tcPr>
            <w:tcW w:w="1584" w:type="dxa"/>
          </w:tcPr>
          <w:p w14:paraId="3E674986" w14:textId="77777777" w:rsidR="00A15B67" w:rsidRDefault="00A15B67" w:rsidP="00A84619">
            <w:pPr>
              <w:jc w:val="center"/>
            </w:pPr>
            <w:r>
              <w:t>1</w:t>
            </w:r>
          </w:p>
        </w:tc>
        <w:tc>
          <w:tcPr>
            <w:tcW w:w="1584" w:type="dxa"/>
          </w:tcPr>
          <w:p w14:paraId="1B7C74CC" w14:textId="77777777" w:rsidR="00A15B67" w:rsidRDefault="00A15B67" w:rsidP="00A84619">
            <w:pPr>
              <w:jc w:val="center"/>
            </w:pPr>
            <w:r>
              <w:t>800, 400</w:t>
            </w:r>
          </w:p>
        </w:tc>
        <w:tc>
          <w:tcPr>
            <w:tcW w:w="1584" w:type="dxa"/>
          </w:tcPr>
          <w:p w14:paraId="109964CB" w14:textId="77777777" w:rsidR="00A15B67" w:rsidRDefault="00A15B67" w:rsidP="00A84619">
            <w:pPr>
              <w:jc w:val="center"/>
            </w:pPr>
            <w:r>
              <w:t>10, 5</w:t>
            </w:r>
          </w:p>
        </w:tc>
        <w:tc>
          <w:tcPr>
            <w:tcW w:w="4752" w:type="dxa"/>
          </w:tcPr>
          <w:p w14:paraId="67BC7970" w14:textId="77777777" w:rsidR="00A15B67" w:rsidRDefault="00A15B67" w:rsidP="00A84619">
            <w:pPr>
              <w:jc w:val="center"/>
            </w:pPr>
            <w:r>
              <w:t>[</w:t>
            </w:r>
            <w:r w:rsidRPr="00E63EE0">
              <w:t>0.018</w:t>
            </w:r>
            <w:r>
              <w:t xml:space="preserve">, </w:t>
            </w:r>
            <w:r w:rsidRPr="00E63EE0">
              <w:t>0.024</w:t>
            </w:r>
            <w:r>
              <w:t xml:space="preserve">, </w:t>
            </w:r>
            <w:r w:rsidRPr="00E63EE0">
              <w:t>0.041</w:t>
            </w:r>
            <w:r>
              <w:t xml:space="preserve">, </w:t>
            </w:r>
            <w:r w:rsidRPr="00E63EE0">
              <w:t>0.072</w:t>
            </w:r>
            <w:r>
              <w:t xml:space="preserve">, </w:t>
            </w:r>
            <w:r w:rsidRPr="00E63EE0">
              <w:t>0.120</w:t>
            </w:r>
            <w:r>
              <w:t>] dB</w:t>
            </w:r>
          </w:p>
        </w:tc>
      </w:tr>
      <w:tr w:rsidR="00A15B67" w14:paraId="1B2FE5A2" w14:textId="77777777" w:rsidTr="00A84619">
        <w:tc>
          <w:tcPr>
            <w:tcW w:w="1584" w:type="dxa"/>
          </w:tcPr>
          <w:p w14:paraId="3F376E8E" w14:textId="77777777" w:rsidR="00A15B67" w:rsidRDefault="00A15B67" w:rsidP="00A84619">
            <w:pPr>
              <w:jc w:val="center"/>
            </w:pPr>
            <w:r>
              <w:t>1</w:t>
            </w:r>
          </w:p>
        </w:tc>
        <w:tc>
          <w:tcPr>
            <w:tcW w:w="1584" w:type="dxa"/>
          </w:tcPr>
          <w:p w14:paraId="4C99048B" w14:textId="77777777" w:rsidR="00A15B67" w:rsidRDefault="00A15B67" w:rsidP="00A84619">
            <w:pPr>
              <w:jc w:val="center"/>
            </w:pPr>
            <w:r>
              <w:t>800, 800</w:t>
            </w:r>
          </w:p>
        </w:tc>
        <w:tc>
          <w:tcPr>
            <w:tcW w:w="1584" w:type="dxa"/>
          </w:tcPr>
          <w:p w14:paraId="255022DD" w14:textId="77777777" w:rsidR="00A15B67" w:rsidRDefault="00A15B67" w:rsidP="00A84619">
            <w:pPr>
              <w:jc w:val="center"/>
            </w:pPr>
            <w:r>
              <w:t>10, 10</w:t>
            </w:r>
          </w:p>
        </w:tc>
        <w:tc>
          <w:tcPr>
            <w:tcW w:w="4752" w:type="dxa"/>
          </w:tcPr>
          <w:p w14:paraId="0E562E03" w14:textId="77777777" w:rsidR="00A15B67" w:rsidRDefault="00A15B67" w:rsidP="00A84619">
            <w:pPr>
              <w:jc w:val="center"/>
            </w:pPr>
            <w:r>
              <w:t>[</w:t>
            </w:r>
            <w:r w:rsidRPr="007913C0">
              <w:t>0.023</w:t>
            </w:r>
            <w:r>
              <w:t xml:space="preserve">, </w:t>
            </w:r>
            <w:r w:rsidRPr="007913C0">
              <w:t>0.027</w:t>
            </w:r>
            <w:r>
              <w:t xml:space="preserve">, </w:t>
            </w:r>
            <w:r w:rsidRPr="007913C0">
              <w:t>0.039</w:t>
            </w:r>
            <w:r>
              <w:t xml:space="preserve">, </w:t>
            </w:r>
            <w:r w:rsidRPr="007913C0">
              <w:t>0.062</w:t>
            </w:r>
            <w:r>
              <w:t xml:space="preserve">, </w:t>
            </w:r>
            <w:r w:rsidRPr="007913C0">
              <w:t>0.098</w:t>
            </w:r>
            <w:r>
              <w:t xml:space="preserve">,          </w:t>
            </w:r>
            <w:r w:rsidRPr="007913C0">
              <w:t>0.147</w:t>
            </w:r>
            <w:r>
              <w:t xml:space="preserve">, </w:t>
            </w:r>
            <w:r w:rsidRPr="007913C0">
              <w:t>0.208</w:t>
            </w:r>
            <w:r>
              <w:t xml:space="preserve">, </w:t>
            </w:r>
            <w:r w:rsidRPr="007913C0">
              <w:t>0.283</w:t>
            </w:r>
            <w:r>
              <w:t xml:space="preserve">, </w:t>
            </w:r>
            <w:r w:rsidRPr="007913C0">
              <w:t>0.372</w:t>
            </w:r>
            <w:r>
              <w:t xml:space="preserve">, </w:t>
            </w:r>
            <w:r w:rsidRPr="007913C0">
              <w:t>0.470</w:t>
            </w:r>
            <w:r>
              <w:t>] dB</w:t>
            </w:r>
          </w:p>
        </w:tc>
      </w:tr>
      <w:tr w:rsidR="00A15B67" w14:paraId="228942ED" w14:textId="77777777" w:rsidTr="00A84619">
        <w:tc>
          <w:tcPr>
            <w:tcW w:w="1584" w:type="dxa"/>
          </w:tcPr>
          <w:p w14:paraId="178948B4" w14:textId="77777777" w:rsidR="00A15B67" w:rsidRDefault="00A15B67" w:rsidP="00A84619">
            <w:pPr>
              <w:jc w:val="center"/>
            </w:pPr>
            <w:r>
              <w:t>3</w:t>
            </w:r>
          </w:p>
        </w:tc>
        <w:tc>
          <w:tcPr>
            <w:tcW w:w="1584" w:type="dxa"/>
          </w:tcPr>
          <w:p w14:paraId="08B6D47F" w14:textId="77777777" w:rsidR="00A15B67" w:rsidRDefault="00A15B67" w:rsidP="00A84619">
            <w:pPr>
              <w:jc w:val="center"/>
            </w:pPr>
            <w:r>
              <w:t>400, 400</w:t>
            </w:r>
          </w:p>
        </w:tc>
        <w:tc>
          <w:tcPr>
            <w:tcW w:w="1584" w:type="dxa"/>
          </w:tcPr>
          <w:p w14:paraId="6902BAF7" w14:textId="77777777" w:rsidR="00A15B67" w:rsidRDefault="00A15B67" w:rsidP="00A84619">
            <w:pPr>
              <w:jc w:val="center"/>
            </w:pPr>
            <w:r>
              <w:t>5, 5</w:t>
            </w:r>
          </w:p>
        </w:tc>
        <w:tc>
          <w:tcPr>
            <w:tcW w:w="4752" w:type="dxa"/>
          </w:tcPr>
          <w:p w14:paraId="28CB83BA" w14:textId="77777777" w:rsidR="00A15B67" w:rsidRDefault="00A15B67" w:rsidP="00A84619">
            <w:pPr>
              <w:jc w:val="center"/>
            </w:pPr>
            <w:r>
              <w:t>[</w:t>
            </w:r>
            <w:r w:rsidRPr="00612378">
              <w:t>0.341</w:t>
            </w:r>
            <w:r>
              <w:t xml:space="preserve">, </w:t>
            </w:r>
            <w:r w:rsidRPr="00612378">
              <w:t>0.357</w:t>
            </w:r>
            <w:r>
              <w:t xml:space="preserve">, </w:t>
            </w:r>
            <w:r w:rsidRPr="00612378">
              <w:t>0.387</w:t>
            </w:r>
            <w:r>
              <w:t xml:space="preserve">, </w:t>
            </w:r>
            <w:r w:rsidRPr="00612378">
              <w:t>0.440</w:t>
            </w:r>
            <w:r>
              <w:t xml:space="preserve">, </w:t>
            </w:r>
            <w:r w:rsidRPr="00612378">
              <w:t>0.535</w:t>
            </w:r>
            <w:r>
              <w:t>] dB</w:t>
            </w:r>
          </w:p>
        </w:tc>
      </w:tr>
      <w:tr w:rsidR="00A15B67" w14:paraId="15FF770E" w14:textId="77777777" w:rsidTr="00A84619">
        <w:tc>
          <w:tcPr>
            <w:tcW w:w="1584" w:type="dxa"/>
          </w:tcPr>
          <w:p w14:paraId="06D93519" w14:textId="77777777" w:rsidR="00A15B67" w:rsidRDefault="00A15B67" w:rsidP="00A84619">
            <w:pPr>
              <w:jc w:val="center"/>
            </w:pPr>
            <w:r>
              <w:t>3</w:t>
            </w:r>
          </w:p>
        </w:tc>
        <w:tc>
          <w:tcPr>
            <w:tcW w:w="1584" w:type="dxa"/>
          </w:tcPr>
          <w:p w14:paraId="55D6BFFF" w14:textId="77777777" w:rsidR="00A15B67" w:rsidRDefault="00A15B67" w:rsidP="00A84619">
            <w:pPr>
              <w:jc w:val="center"/>
            </w:pPr>
            <w:r>
              <w:t>400, 800</w:t>
            </w:r>
          </w:p>
        </w:tc>
        <w:tc>
          <w:tcPr>
            <w:tcW w:w="1584" w:type="dxa"/>
          </w:tcPr>
          <w:p w14:paraId="2A907128" w14:textId="77777777" w:rsidR="00A15B67" w:rsidRDefault="00A15B67" w:rsidP="00A84619">
            <w:pPr>
              <w:jc w:val="center"/>
            </w:pPr>
            <w:r>
              <w:t>5, 10</w:t>
            </w:r>
          </w:p>
        </w:tc>
        <w:tc>
          <w:tcPr>
            <w:tcW w:w="4752" w:type="dxa"/>
          </w:tcPr>
          <w:p w14:paraId="0251C501" w14:textId="77777777" w:rsidR="00A15B67" w:rsidRDefault="00A15B67" w:rsidP="00A84619">
            <w:pPr>
              <w:jc w:val="center"/>
            </w:pPr>
            <w:r>
              <w:t>[</w:t>
            </w:r>
            <w:r w:rsidRPr="00042914">
              <w:t>0.364</w:t>
            </w:r>
            <w:r>
              <w:t xml:space="preserve">. </w:t>
            </w:r>
            <w:r w:rsidRPr="00042914">
              <w:t>0.377</w:t>
            </w:r>
            <w:r>
              <w:t xml:space="preserve">, </w:t>
            </w:r>
            <w:r w:rsidRPr="00042914">
              <w:t>0.404</w:t>
            </w:r>
            <w:r>
              <w:t xml:space="preserve">, </w:t>
            </w:r>
            <w:r w:rsidRPr="00042914">
              <w:t>0.440</w:t>
            </w:r>
            <w:r>
              <w:t xml:space="preserve">, </w:t>
            </w:r>
            <w:r w:rsidRPr="00042914">
              <w:t>0.494</w:t>
            </w:r>
            <w:r>
              <w:t xml:space="preserve">,          </w:t>
            </w:r>
            <w:r w:rsidRPr="00042914">
              <w:t>0.561</w:t>
            </w:r>
            <w:r>
              <w:t xml:space="preserve">, </w:t>
            </w:r>
            <w:r w:rsidRPr="00042914">
              <w:t>0.638</w:t>
            </w:r>
            <w:r>
              <w:t xml:space="preserve">, </w:t>
            </w:r>
            <w:r w:rsidRPr="00042914">
              <w:t>0.724</w:t>
            </w:r>
            <w:r>
              <w:t xml:space="preserve">, </w:t>
            </w:r>
            <w:r w:rsidRPr="00042914">
              <w:t>0.828</w:t>
            </w:r>
            <w:r>
              <w:t xml:space="preserve">, </w:t>
            </w:r>
            <w:r w:rsidRPr="00042914">
              <w:t>0.953</w:t>
            </w:r>
            <w:r>
              <w:t>] dB</w:t>
            </w:r>
          </w:p>
        </w:tc>
      </w:tr>
      <w:tr w:rsidR="00A15B67" w14:paraId="100A8A0D" w14:textId="77777777" w:rsidTr="00A84619">
        <w:tc>
          <w:tcPr>
            <w:tcW w:w="1584" w:type="dxa"/>
          </w:tcPr>
          <w:p w14:paraId="048716B4" w14:textId="77777777" w:rsidR="00A15B67" w:rsidRDefault="00A15B67" w:rsidP="00A84619">
            <w:pPr>
              <w:jc w:val="center"/>
            </w:pPr>
            <w:r>
              <w:t>3</w:t>
            </w:r>
          </w:p>
        </w:tc>
        <w:tc>
          <w:tcPr>
            <w:tcW w:w="1584" w:type="dxa"/>
          </w:tcPr>
          <w:p w14:paraId="4D7EADDD" w14:textId="77777777" w:rsidR="00A15B67" w:rsidRDefault="00A15B67" w:rsidP="00A84619">
            <w:pPr>
              <w:jc w:val="center"/>
            </w:pPr>
            <w:r>
              <w:t>800, 400</w:t>
            </w:r>
          </w:p>
        </w:tc>
        <w:tc>
          <w:tcPr>
            <w:tcW w:w="1584" w:type="dxa"/>
          </w:tcPr>
          <w:p w14:paraId="0FE0D327" w14:textId="77777777" w:rsidR="00A15B67" w:rsidRDefault="00A15B67" w:rsidP="00A84619">
            <w:pPr>
              <w:jc w:val="center"/>
            </w:pPr>
            <w:r>
              <w:t>10, 5</w:t>
            </w:r>
          </w:p>
        </w:tc>
        <w:tc>
          <w:tcPr>
            <w:tcW w:w="4752" w:type="dxa"/>
          </w:tcPr>
          <w:p w14:paraId="3F1126CE" w14:textId="77777777" w:rsidR="00A15B67" w:rsidRDefault="00A15B67" w:rsidP="00A84619">
            <w:pPr>
              <w:jc w:val="center"/>
            </w:pPr>
            <w:r>
              <w:t>[</w:t>
            </w:r>
            <w:r w:rsidRPr="007E6690">
              <w:t>0.387</w:t>
            </w:r>
            <w:r>
              <w:t xml:space="preserve">, </w:t>
            </w:r>
            <w:r w:rsidRPr="007E6690">
              <w:t>0.415</w:t>
            </w:r>
            <w:r>
              <w:t xml:space="preserve">, </w:t>
            </w:r>
            <w:r w:rsidRPr="007E6690">
              <w:t>0.459</w:t>
            </w:r>
            <w:r>
              <w:t xml:space="preserve">, </w:t>
            </w:r>
            <w:r w:rsidRPr="007E6690">
              <w:t>0.527</w:t>
            </w:r>
            <w:r>
              <w:t xml:space="preserve">, </w:t>
            </w:r>
            <w:r w:rsidRPr="007E6690">
              <w:t>0.628</w:t>
            </w:r>
            <w:r>
              <w:t>] dB</w:t>
            </w:r>
          </w:p>
        </w:tc>
      </w:tr>
      <w:tr w:rsidR="00A15B67" w14:paraId="7F21259A" w14:textId="77777777" w:rsidTr="00A84619">
        <w:tc>
          <w:tcPr>
            <w:tcW w:w="1584" w:type="dxa"/>
          </w:tcPr>
          <w:p w14:paraId="7F5EC6B2" w14:textId="77777777" w:rsidR="00A15B67" w:rsidRDefault="00A15B67" w:rsidP="00A84619">
            <w:pPr>
              <w:jc w:val="center"/>
            </w:pPr>
            <w:r>
              <w:t>3</w:t>
            </w:r>
          </w:p>
        </w:tc>
        <w:tc>
          <w:tcPr>
            <w:tcW w:w="1584" w:type="dxa"/>
          </w:tcPr>
          <w:p w14:paraId="71F9A0C8" w14:textId="77777777" w:rsidR="00A15B67" w:rsidRDefault="00A15B67" w:rsidP="00A84619">
            <w:pPr>
              <w:jc w:val="center"/>
            </w:pPr>
            <w:r>
              <w:t>800, 800</w:t>
            </w:r>
          </w:p>
        </w:tc>
        <w:tc>
          <w:tcPr>
            <w:tcW w:w="1584" w:type="dxa"/>
          </w:tcPr>
          <w:p w14:paraId="109A1E42" w14:textId="77777777" w:rsidR="00A15B67" w:rsidRDefault="00A15B67" w:rsidP="00A84619">
            <w:pPr>
              <w:jc w:val="center"/>
            </w:pPr>
            <w:r>
              <w:t>10, 10</w:t>
            </w:r>
          </w:p>
        </w:tc>
        <w:tc>
          <w:tcPr>
            <w:tcW w:w="4752" w:type="dxa"/>
          </w:tcPr>
          <w:p w14:paraId="0387785C" w14:textId="77777777" w:rsidR="00A15B67" w:rsidRDefault="00A15B67" w:rsidP="00A84619">
            <w:pPr>
              <w:jc w:val="center"/>
            </w:pPr>
            <w:r>
              <w:t>[</w:t>
            </w:r>
            <w:r w:rsidRPr="00D638DB">
              <w:t>0.379</w:t>
            </w:r>
            <w:r>
              <w:t xml:space="preserve">, </w:t>
            </w:r>
            <w:r w:rsidRPr="00D638DB">
              <w:t>0.400</w:t>
            </w:r>
            <w:r>
              <w:t xml:space="preserve">, </w:t>
            </w:r>
            <w:r w:rsidRPr="00D638DB">
              <w:t>0.430</w:t>
            </w:r>
            <w:r>
              <w:t xml:space="preserve">, </w:t>
            </w:r>
            <w:r w:rsidRPr="00D638DB">
              <w:t>0.476</w:t>
            </w:r>
            <w:r>
              <w:t xml:space="preserve">, </w:t>
            </w:r>
            <w:r w:rsidRPr="00D638DB">
              <w:t>0.538</w:t>
            </w:r>
            <w:r>
              <w:t xml:space="preserve">,          </w:t>
            </w:r>
            <w:r w:rsidRPr="00D638DB">
              <w:t>0.611</w:t>
            </w:r>
            <w:r>
              <w:t xml:space="preserve">, </w:t>
            </w:r>
            <w:r w:rsidRPr="00D638DB">
              <w:t>0.696</w:t>
            </w:r>
            <w:r>
              <w:t xml:space="preserve">, </w:t>
            </w:r>
            <w:r w:rsidRPr="00D638DB">
              <w:t>0.794</w:t>
            </w:r>
            <w:r>
              <w:t xml:space="preserve">, </w:t>
            </w:r>
            <w:r w:rsidRPr="00D638DB">
              <w:t>0.909</w:t>
            </w:r>
            <w:r>
              <w:t xml:space="preserve">, </w:t>
            </w:r>
            <w:r w:rsidRPr="00D638DB">
              <w:t>1.041</w:t>
            </w:r>
            <w:r>
              <w:t>] dB</w:t>
            </w:r>
          </w:p>
        </w:tc>
      </w:tr>
    </w:tbl>
    <w:p w14:paraId="35AC9063" w14:textId="77777777" w:rsidR="00A15B67" w:rsidRDefault="00A15B67" w:rsidP="00A15B67"/>
    <w:p w14:paraId="382C0127" w14:textId="77777777" w:rsidR="00A15B67" w:rsidRDefault="00A15B67" w:rsidP="00A15B67">
      <w:pPr>
        <w:jc w:val="center"/>
      </w:pPr>
      <w:r>
        <w:t>Table 6: AIML model beam-level prediction accuracy results for i</w:t>
      </w:r>
      <w:r w:rsidRPr="00F46495">
        <w:t>ntra-cell intra-frequency FR</w:t>
      </w:r>
      <w:r>
        <w:t>2</w:t>
      </w:r>
      <w:r w:rsidRPr="00F46495">
        <w:t xml:space="preserve"> to FR</w:t>
      </w:r>
      <w:r>
        <w:t>2</w:t>
      </w:r>
      <w:r w:rsidRPr="00F46495">
        <w:t xml:space="preserve"> temporal domain case </w:t>
      </w:r>
      <w:r>
        <w:t>A, Sub-case 1 (UE Speed = 60 Km/h)</w:t>
      </w:r>
    </w:p>
    <w:tbl>
      <w:tblPr>
        <w:tblStyle w:val="TableGrid"/>
        <w:tblW w:w="9504" w:type="dxa"/>
        <w:tblLook w:val="04A0" w:firstRow="1" w:lastRow="0" w:firstColumn="1" w:lastColumn="0" w:noHBand="0" w:noVBand="1"/>
      </w:tblPr>
      <w:tblGrid>
        <w:gridCol w:w="1584"/>
        <w:gridCol w:w="1584"/>
        <w:gridCol w:w="1584"/>
        <w:gridCol w:w="4752"/>
      </w:tblGrid>
      <w:tr w:rsidR="00A15B67" w14:paraId="1D71E625" w14:textId="77777777" w:rsidTr="00A84619">
        <w:tc>
          <w:tcPr>
            <w:tcW w:w="1584" w:type="dxa"/>
          </w:tcPr>
          <w:p w14:paraId="0B35112F" w14:textId="77777777" w:rsidR="00A15B67" w:rsidRDefault="00A15B67" w:rsidP="00A84619">
            <w:pPr>
              <w:jc w:val="center"/>
            </w:pPr>
            <w:r>
              <w:t>Sub-case</w:t>
            </w:r>
          </w:p>
        </w:tc>
        <w:tc>
          <w:tcPr>
            <w:tcW w:w="1584" w:type="dxa"/>
          </w:tcPr>
          <w:p w14:paraId="0DE0EDA7" w14:textId="77777777" w:rsidR="00A15B67" w:rsidRDefault="00A15B67" w:rsidP="00A84619">
            <w:pPr>
              <w:jc w:val="center"/>
            </w:pPr>
            <w:r>
              <w:t>OW, PW (</w:t>
            </w:r>
            <w:proofErr w:type="spellStart"/>
            <w:r>
              <w:t>ms</w:t>
            </w:r>
            <w:proofErr w:type="spellEnd"/>
            <w:r>
              <w:t>)</w:t>
            </w:r>
          </w:p>
        </w:tc>
        <w:tc>
          <w:tcPr>
            <w:tcW w:w="1584" w:type="dxa"/>
          </w:tcPr>
          <w:p w14:paraId="0909CE47" w14:textId="77777777" w:rsidR="00A15B67" w:rsidRDefault="00A15B67" w:rsidP="00A84619">
            <w:pPr>
              <w:jc w:val="center"/>
            </w:pPr>
            <w:r>
              <w:t>OW, PW (Measurement periods)</w:t>
            </w:r>
          </w:p>
        </w:tc>
        <w:tc>
          <w:tcPr>
            <w:tcW w:w="4752" w:type="dxa"/>
          </w:tcPr>
          <w:p w14:paraId="583B2C85" w14:textId="77777777" w:rsidR="00A15B67" w:rsidRDefault="00A15B67" w:rsidP="00A84619">
            <w:pPr>
              <w:spacing w:after="0"/>
              <w:jc w:val="center"/>
              <w:rPr>
                <w:rFonts w:eastAsia="Times New Roman"/>
                <w:color w:val="000000"/>
              </w:rPr>
            </w:pPr>
            <w:r>
              <w:rPr>
                <w:rFonts w:eastAsia="Times New Roman"/>
                <w:color w:val="000000"/>
              </w:rPr>
              <w:t>AIML-based</w:t>
            </w:r>
          </w:p>
          <w:p w14:paraId="7127C307" w14:textId="77777777" w:rsidR="00A15B67" w:rsidRDefault="00A15B67" w:rsidP="00A84619">
            <w:pPr>
              <w:jc w:val="center"/>
            </w:pPr>
            <w:r>
              <w:rPr>
                <w:rFonts w:eastAsia="Times New Roman"/>
                <w:color w:val="000000"/>
              </w:rPr>
              <w:t>Average L1 beam-level RSRP difference (dB)</w:t>
            </w:r>
          </w:p>
        </w:tc>
      </w:tr>
      <w:tr w:rsidR="00A15B67" w14:paraId="214A2514" w14:textId="77777777" w:rsidTr="00A84619">
        <w:tc>
          <w:tcPr>
            <w:tcW w:w="1584" w:type="dxa"/>
          </w:tcPr>
          <w:p w14:paraId="3596E3FF" w14:textId="77777777" w:rsidR="00A15B67" w:rsidRDefault="00A15B67" w:rsidP="00A84619">
            <w:pPr>
              <w:jc w:val="center"/>
            </w:pPr>
            <w:r>
              <w:t>1</w:t>
            </w:r>
          </w:p>
        </w:tc>
        <w:tc>
          <w:tcPr>
            <w:tcW w:w="1584" w:type="dxa"/>
          </w:tcPr>
          <w:p w14:paraId="78B57D35" w14:textId="77777777" w:rsidR="00A15B67" w:rsidRDefault="00A15B67" w:rsidP="00A84619">
            <w:pPr>
              <w:jc w:val="center"/>
            </w:pPr>
            <w:r>
              <w:t>400, 400</w:t>
            </w:r>
          </w:p>
        </w:tc>
        <w:tc>
          <w:tcPr>
            <w:tcW w:w="1584" w:type="dxa"/>
          </w:tcPr>
          <w:p w14:paraId="659156B5" w14:textId="77777777" w:rsidR="00A15B67" w:rsidRDefault="00A15B67" w:rsidP="00A84619">
            <w:pPr>
              <w:jc w:val="center"/>
            </w:pPr>
            <w:r>
              <w:t>5, 5</w:t>
            </w:r>
          </w:p>
        </w:tc>
        <w:tc>
          <w:tcPr>
            <w:tcW w:w="4752" w:type="dxa"/>
          </w:tcPr>
          <w:p w14:paraId="13B852B8" w14:textId="77777777" w:rsidR="00A15B67" w:rsidRDefault="00A15B67" w:rsidP="00A84619">
            <w:pPr>
              <w:jc w:val="center"/>
            </w:pPr>
            <w:r>
              <w:t>[</w:t>
            </w:r>
            <w:r w:rsidRPr="00984D3F">
              <w:t>0.044</w:t>
            </w:r>
            <w:r>
              <w:t xml:space="preserve">, </w:t>
            </w:r>
            <w:r w:rsidRPr="00984D3F">
              <w:t>0.102</w:t>
            </w:r>
            <w:r>
              <w:t xml:space="preserve">, </w:t>
            </w:r>
            <w:r w:rsidRPr="00984D3F">
              <w:t>0.192</w:t>
            </w:r>
            <w:r>
              <w:t xml:space="preserve">, </w:t>
            </w:r>
            <w:r w:rsidRPr="00984D3F">
              <w:t>0.314</w:t>
            </w:r>
            <w:r>
              <w:t xml:space="preserve">, </w:t>
            </w:r>
            <w:r w:rsidRPr="00984D3F">
              <w:t>0.476</w:t>
            </w:r>
            <w:r>
              <w:t>] dB</w:t>
            </w:r>
          </w:p>
        </w:tc>
      </w:tr>
      <w:tr w:rsidR="00A15B67" w14:paraId="534BAE00" w14:textId="77777777" w:rsidTr="00A84619">
        <w:tc>
          <w:tcPr>
            <w:tcW w:w="1584" w:type="dxa"/>
          </w:tcPr>
          <w:p w14:paraId="347D27A3" w14:textId="77777777" w:rsidR="00A15B67" w:rsidRDefault="00A15B67" w:rsidP="00A84619">
            <w:pPr>
              <w:jc w:val="center"/>
            </w:pPr>
            <w:r>
              <w:t>1</w:t>
            </w:r>
          </w:p>
        </w:tc>
        <w:tc>
          <w:tcPr>
            <w:tcW w:w="1584" w:type="dxa"/>
          </w:tcPr>
          <w:p w14:paraId="40667AF8" w14:textId="77777777" w:rsidR="00A15B67" w:rsidRDefault="00A15B67" w:rsidP="00A84619">
            <w:pPr>
              <w:jc w:val="center"/>
            </w:pPr>
            <w:r>
              <w:t>400, 800</w:t>
            </w:r>
          </w:p>
        </w:tc>
        <w:tc>
          <w:tcPr>
            <w:tcW w:w="1584" w:type="dxa"/>
          </w:tcPr>
          <w:p w14:paraId="3688655E" w14:textId="77777777" w:rsidR="00A15B67" w:rsidRDefault="00A15B67" w:rsidP="00A84619">
            <w:pPr>
              <w:jc w:val="center"/>
            </w:pPr>
            <w:r>
              <w:t>5, 10</w:t>
            </w:r>
          </w:p>
        </w:tc>
        <w:tc>
          <w:tcPr>
            <w:tcW w:w="4752" w:type="dxa"/>
          </w:tcPr>
          <w:p w14:paraId="29A5A8DB" w14:textId="77777777" w:rsidR="00A15B67" w:rsidRDefault="00A15B67" w:rsidP="00A84619">
            <w:pPr>
              <w:jc w:val="center"/>
            </w:pPr>
            <w:r>
              <w:t>[</w:t>
            </w:r>
            <w:r w:rsidRPr="003125F7">
              <w:t>0.076</w:t>
            </w:r>
            <w:r>
              <w:t xml:space="preserve">, </w:t>
            </w:r>
            <w:r w:rsidRPr="003125F7">
              <w:t>0.131</w:t>
            </w:r>
            <w:r>
              <w:t xml:space="preserve">, </w:t>
            </w:r>
            <w:r w:rsidRPr="003125F7">
              <w:t>0.217</w:t>
            </w:r>
            <w:r>
              <w:t xml:space="preserve">, </w:t>
            </w:r>
            <w:r w:rsidRPr="003125F7">
              <w:t>0.332</w:t>
            </w:r>
            <w:r>
              <w:t xml:space="preserve">, </w:t>
            </w:r>
            <w:r w:rsidRPr="003125F7">
              <w:t>0.474</w:t>
            </w:r>
            <w:r>
              <w:t xml:space="preserve">,           </w:t>
            </w:r>
            <w:r w:rsidRPr="003125F7">
              <w:t>0.634</w:t>
            </w:r>
            <w:r>
              <w:t xml:space="preserve">, </w:t>
            </w:r>
            <w:r w:rsidRPr="003125F7">
              <w:t>0.811</w:t>
            </w:r>
            <w:r>
              <w:t xml:space="preserve">, </w:t>
            </w:r>
            <w:r w:rsidRPr="003125F7">
              <w:t>1.001</w:t>
            </w:r>
            <w:r>
              <w:t xml:space="preserve">, </w:t>
            </w:r>
            <w:r w:rsidRPr="003125F7">
              <w:t>1.204</w:t>
            </w:r>
            <w:r>
              <w:t xml:space="preserve">, </w:t>
            </w:r>
            <w:r w:rsidRPr="003125F7">
              <w:t>1.427</w:t>
            </w:r>
            <w:r>
              <w:t>] dB</w:t>
            </w:r>
          </w:p>
        </w:tc>
      </w:tr>
      <w:tr w:rsidR="00A15B67" w14:paraId="0AC1212D" w14:textId="77777777" w:rsidTr="00A84619">
        <w:tc>
          <w:tcPr>
            <w:tcW w:w="1584" w:type="dxa"/>
          </w:tcPr>
          <w:p w14:paraId="195F2B0A" w14:textId="77777777" w:rsidR="00A15B67" w:rsidRDefault="00A15B67" w:rsidP="00A84619">
            <w:pPr>
              <w:jc w:val="center"/>
            </w:pPr>
            <w:r>
              <w:t>1</w:t>
            </w:r>
          </w:p>
        </w:tc>
        <w:tc>
          <w:tcPr>
            <w:tcW w:w="1584" w:type="dxa"/>
          </w:tcPr>
          <w:p w14:paraId="7302EDD4" w14:textId="77777777" w:rsidR="00A15B67" w:rsidRDefault="00A15B67" w:rsidP="00A84619">
            <w:pPr>
              <w:jc w:val="center"/>
            </w:pPr>
            <w:r>
              <w:t>800, 400</w:t>
            </w:r>
          </w:p>
        </w:tc>
        <w:tc>
          <w:tcPr>
            <w:tcW w:w="1584" w:type="dxa"/>
          </w:tcPr>
          <w:p w14:paraId="526ADDFE" w14:textId="77777777" w:rsidR="00A15B67" w:rsidRDefault="00A15B67" w:rsidP="00A84619">
            <w:pPr>
              <w:jc w:val="center"/>
            </w:pPr>
            <w:r>
              <w:t>10, 5</w:t>
            </w:r>
          </w:p>
        </w:tc>
        <w:tc>
          <w:tcPr>
            <w:tcW w:w="4752" w:type="dxa"/>
          </w:tcPr>
          <w:p w14:paraId="68D33C67" w14:textId="77777777" w:rsidR="00A15B67" w:rsidRDefault="00A15B67" w:rsidP="00A84619">
            <w:pPr>
              <w:jc w:val="center"/>
            </w:pPr>
            <w:r>
              <w:t>[</w:t>
            </w:r>
            <w:r w:rsidRPr="004215AD">
              <w:t>0.047</w:t>
            </w:r>
            <w:r>
              <w:t xml:space="preserve">, </w:t>
            </w:r>
            <w:r w:rsidRPr="004215AD">
              <w:t>0.105</w:t>
            </w:r>
            <w:r>
              <w:t xml:space="preserve">, </w:t>
            </w:r>
            <w:r w:rsidRPr="004215AD">
              <w:t>0.197</w:t>
            </w:r>
            <w:r>
              <w:t xml:space="preserve">, </w:t>
            </w:r>
            <w:r w:rsidRPr="004215AD">
              <w:t>0.330</w:t>
            </w:r>
            <w:r>
              <w:t xml:space="preserve">, </w:t>
            </w:r>
            <w:r w:rsidRPr="004215AD">
              <w:t>0.504</w:t>
            </w:r>
            <w:r>
              <w:t>] dB</w:t>
            </w:r>
          </w:p>
        </w:tc>
      </w:tr>
      <w:tr w:rsidR="00A15B67" w14:paraId="4A1B891A" w14:textId="77777777" w:rsidTr="00A84619">
        <w:tc>
          <w:tcPr>
            <w:tcW w:w="1584" w:type="dxa"/>
          </w:tcPr>
          <w:p w14:paraId="2E226216" w14:textId="77777777" w:rsidR="00A15B67" w:rsidRDefault="00A15B67" w:rsidP="00A84619">
            <w:pPr>
              <w:jc w:val="center"/>
            </w:pPr>
            <w:r>
              <w:t>1</w:t>
            </w:r>
          </w:p>
        </w:tc>
        <w:tc>
          <w:tcPr>
            <w:tcW w:w="1584" w:type="dxa"/>
          </w:tcPr>
          <w:p w14:paraId="7819BC4E" w14:textId="77777777" w:rsidR="00A15B67" w:rsidRDefault="00A15B67" w:rsidP="00A84619">
            <w:pPr>
              <w:jc w:val="center"/>
            </w:pPr>
            <w:r>
              <w:t>800, 800</w:t>
            </w:r>
          </w:p>
        </w:tc>
        <w:tc>
          <w:tcPr>
            <w:tcW w:w="1584" w:type="dxa"/>
          </w:tcPr>
          <w:p w14:paraId="0E5A0622" w14:textId="77777777" w:rsidR="00A15B67" w:rsidRDefault="00A15B67" w:rsidP="00A84619">
            <w:pPr>
              <w:jc w:val="center"/>
            </w:pPr>
            <w:r>
              <w:t>10, 10</w:t>
            </w:r>
          </w:p>
        </w:tc>
        <w:tc>
          <w:tcPr>
            <w:tcW w:w="4752" w:type="dxa"/>
          </w:tcPr>
          <w:p w14:paraId="2EA9FB54" w14:textId="77777777" w:rsidR="00A15B67" w:rsidRDefault="00A15B67" w:rsidP="00A84619">
            <w:pPr>
              <w:jc w:val="center"/>
            </w:pPr>
            <w:r>
              <w:t>[</w:t>
            </w:r>
            <w:r w:rsidRPr="00B37341">
              <w:t>0.061</w:t>
            </w:r>
            <w:r>
              <w:t xml:space="preserve">, </w:t>
            </w:r>
            <w:r w:rsidRPr="00B37341">
              <w:t>0.107</w:t>
            </w:r>
            <w:r>
              <w:t xml:space="preserve">, </w:t>
            </w:r>
            <w:r w:rsidRPr="00B37341">
              <w:t>0.182</w:t>
            </w:r>
            <w:r>
              <w:t xml:space="preserve">, </w:t>
            </w:r>
            <w:r w:rsidRPr="00B37341">
              <w:t>0.290</w:t>
            </w:r>
            <w:r>
              <w:t xml:space="preserve">, </w:t>
            </w:r>
            <w:r w:rsidRPr="00B37341">
              <w:t>0.430</w:t>
            </w:r>
            <w:r>
              <w:t xml:space="preserve">,          </w:t>
            </w:r>
            <w:r w:rsidRPr="00B37341">
              <w:t>0.588</w:t>
            </w:r>
            <w:r>
              <w:t xml:space="preserve">, </w:t>
            </w:r>
            <w:r w:rsidRPr="00B37341">
              <w:t>0.763</w:t>
            </w:r>
            <w:r>
              <w:t xml:space="preserve">, </w:t>
            </w:r>
            <w:r w:rsidRPr="00B37341">
              <w:t>0.952</w:t>
            </w:r>
            <w:r>
              <w:t xml:space="preserve">, </w:t>
            </w:r>
            <w:r w:rsidRPr="00B37341">
              <w:t>1.155</w:t>
            </w:r>
            <w:r>
              <w:t xml:space="preserve">, </w:t>
            </w:r>
            <w:r w:rsidRPr="00B37341">
              <w:t>1.378</w:t>
            </w:r>
            <w:r>
              <w:t>] dB</w:t>
            </w:r>
          </w:p>
        </w:tc>
      </w:tr>
    </w:tbl>
    <w:p w14:paraId="1D677E25" w14:textId="77777777" w:rsidR="00A15B67" w:rsidRDefault="00A15B67" w:rsidP="00A15B67">
      <w:pPr>
        <w:jc w:val="center"/>
      </w:pPr>
    </w:p>
    <w:p w14:paraId="265F00CC" w14:textId="77777777" w:rsidR="00A15B67" w:rsidRDefault="00A15B67" w:rsidP="00A15B67">
      <w:pPr>
        <w:jc w:val="center"/>
      </w:pPr>
    </w:p>
    <w:p w14:paraId="25AE6428" w14:textId="77777777" w:rsidR="00A15B67" w:rsidRDefault="00A15B67" w:rsidP="00A15B67">
      <w:pPr>
        <w:jc w:val="center"/>
      </w:pPr>
      <w:r>
        <w:t>Table 7: AIML-based vs. baseline (Sample-and-Hold) prediction accuracy results for i</w:t>
      </w:r>
      <w:r w:rsidRPr="00F46495">
        <w:t>ntra-cell intra-frequency FR</w:t>
      </w:r>
      <w:r>
        <w:t>2</w:t>
      </w:r>
      <w:r w:rsidRPr="00F46495">
        <w:t xml:space="preserve"> to FR</w:t>
      </w:r>
      <w:r>
        <w:t>2</w:t>
      </w:r>
      <w:r w:rsidRPr="00F46495">
        <w:t xml:space="preserve"> temporal domain case </w:t>
      </w:r>
      <w:r>
        <w:t>A (UE Speed = 60 Km/h)</w:t>
      </w:r>
    </w:p>
    <w:tbl>
      <w:tblPr>
        <w:tblStyle w:val="TableGrid"/>
        <w:tblW w:w="9315" w:type="dxa"/>
        <w:tblLook w:val="04A0" w:firstRow="1" w:lastRow="0" w:firstColumn="1" w:lastColumn="0" w:noHBand="0" w:noVBand="1"/>
      </w:tblPr>
      <w:tblGrid>
        <w:gridCol w:w="639"/>
        <w:gridCol w:w="1008"/>
        <w:gridCol w:w="1506"/>
        <w:gridCol w:w="3081"/>
        <w:gridCol w:w="3081"/>
      </w:tblGrid>
      <w:tr w:rsidR="00A15B67" w14:paraId="2AB0C56A" w14:textId="77777777" w:rsidTr="00A84619">
        <w:tc>
          <w:tcPr>
            <w:tcW w:w="639" w:type="dxa"/>
          </w:tcPr>
          <w:p w14:paraId="2E452867" w14:textId="77777777" w:rsidR="00A15B67" w:rsidRDefault="00A15B67" w:rsidP="00A84619">
            <w:pPr>
              <w:jc w:val="center"/>
            </w:pPr>
            <w:r>
              <w:t>Sub-case</w:t>
            </w:r>
          </w:p>
        </w:tc>
        <w:tc>
          <w:tcPr>
            <w:tcW w:w="1008" w:type="dxa"/>
          </w:tcPr>
          <w:p w14:paraId="2E2BB10A" w14:textId="77777777" w:rsidR="00A15B67" w:rsidRDefault="00A15B67" w:rsidP="00A84619">
            <w:pPr>
              <w:jc w:val="center"/>
            </w:pPr>
            <w:r>
              <w:t>OW, PW (</w:t>
            </w:r>
            <w:proofErr w:type="spellStart"/>
            <w:r>
              <w:t>ms</w:t>
            </w:r>
            <w:proofErr w:type="spellEnd"/>
            <w:r>
              <w:t>)</w:t>
            </w:r>
          </w:p>
        </w:tc>
        <w:tc>
          <w:tcPr>
            <w:tcW w:w="1506" w:type="dxa"/>
          </w:tcPr>
          <w:p w14:paraId="5D339A42" w14:textId="77777777" w:rsidR="00A15B67" w:rsidRDefault="00A15B67" w:rsidP="00A84619">
            <w:pPr>
              <w:jc w:val="center"/>
            </w:pPr>
            <w:r>
              <w:t>OW, PW (Measurement periods)</w:t>
            </w:r>
          </w:p>
        </w:tc>
        <w:tc>
          <w:tcPr>
            <w:tcW w:w="3081" w:type="dxa"/>
          </w:tcPr>
          <w:p w14:paraId="1FB1B6B6" w14:textId="77777777" w:rsidR="00A15B67" w:rsidRDefault="00A15B67" w:rsidP="00A84619">
            <w:pPr>
              <w:jc w:val="center"/>
            </w:pPr>
            <w:r>
              <w:rPr>
                <w:rFonts w:eastAsia="Times New Roman"/>
                <w:color w:val="000000"/>
              </w:rPr>
              <w:t>AIML-based Average L3 cell-level RSRP difference (dB)</w:t>
            </w:r>
          </w:p>
        </w:tc>
        <w:tc>
          <w:tcPr>
            <w:tcW w:w="3081" w:type="dxa"/>
          </w:tcPr>
          <w:p w14:paraId="7FBB2AB2" w14:textId="77777777" w:rsidR="00A15B67" w:rsidRDefault="00A15B67" w:rsidP="00A84619">
            <w:pPr>
              <w:spacing w:after="0"/>
              <w:jc w:val="center"/>
              <w:rPr>
                <w:rFonts w:eastAsia="Times New Roman"/>
                <w:color w:val="000000"/>
              </w:rPr>
            </w:pPr>
            <w:r>
              <w:rPr>
                <w:rFonts w:eastAsia="Times New Roman"/>
                <w:color w:val="000000"/>
              </w:rPr>
              <w:t xml:space="preserve">Baseline (Sample-and-Hold) </w:t>
            </w:r>
          </w:p>
          <w:p w14:paraId="4A61F2EA" w14:textId="77777777" w:rsidR="00A15B67" w:rsidRDefault="00A15B67" w:rsidP="00A84619">
            <w:pPr>
              <w:jc w:val="center"/>
              <w:rPr>
                <w:rFonts w:eastAsia="Times New Roman"/>
                <w:color w:val="000000"/>
              </w:rPr>
            </w:pPr>
            <w:r>
              <w:rPr>
                <w:rFonts w:eastAsia="Times New Roman"/>
                <w:color w:val="000000"/>
              </w:rPr>
              <w:t>Average L3 cell-level RSRP difference (dB)</w:t>
            </w:r>
          </w:p>
        </w:tc>
      </w:tr>
      <w:tr w:rsidR="00A15B67" w14:paraId="7A12819E" w14:textId="77777777" w:rsidTr="00A84619">
        <w:tc>
          <w:tcPr>
            <w:tcW w:w="639" w:type="dxa"/>
          </w:tcPr>
          <w:p w14:paraId="5A923525" w14:textId="77777777" w:rsidR="00A15B67" w:rsidRDefault="00A15B67" w:rsidP="00A84619">
            <w:pPr>
              <w:jc w:val="center"/>
            </w:pPr>
            <w:r>
              <w:t>1</w:t>
            </w:r>
          </w:p>
        </w:tc>
        <w:tc>
          <w:tcPr>
            <w:tcW w:w="1008" w:type="dxa"/>
          </w:tcPr>
          <w:p w14:paraId="360DAAC7" w14:textId="77777777" w:rsidR="00A15B67" w:rsidRDefault="00A15B67" w:rsidP="00A84619">
            <w:pPr>
              <w:jc w:val="center"/>
            </w:pPr>
            <w:r>
              <w:t>800, 800</w:t>
            </w:r>
          </w:p>
        </w:tc>
        <w:tc>
          <w:tcPr>
            <w:tcW w:w="1506" w:type="dxa"/>
          </w:tcPr>
          <w:p w14:paraId="455D6212" w14:textId="77777777" w:rsidR="00A15B67" w:rsidRDefault="00A15B67" w:rsidP="00A84619">
            <w:pPr>
              <w:jc w:val="center"/>
            </w:pPr>
            <w:r>
              <w:t>10, 10</w:t>
            </w:r>
          </w:p>
        </w:tc>
        <w:tc>
          <w:tcPr>
            <w:tcW w:w="3081" w:type="dxa"/>
          </w:tcPr>
          <w:p w14:paraId="2A8814D9" w14:textId="77777777" w:rsidR="00A15B67" w:rsidRDefault="00A15B67" w:rsidP="00A84619">
            <w:pPr>
              <w:jc w:val="center"/>
            </w:pPr>
            <w:r>
              <w:t>[</w:t>
            </w:r>
            <w:r w:rsidRPr="007913C0">
              <w:t>0.023</w:t>
            </w:r>
            <w:r>
              <w:t xml:space="preserve">, </w:t>
            </w:r>
            <w:r w:rsidRPr="007913C0">
              <w:t>0.027</w:t>
            </w:r>
            <w:r>
              <w:t xml:space="preserve">, </w:t>
            </w:r>
            <w:r w:rsidRPr="007913C0">
              <w:t>0.039</w:t>
            </w:r>
            <w:r>
              <w:t xml:space="preserve">, </w:t>
            </w:r>
            <w:r w:rsidRPr="007913C0">
              <w:t>0.062</w:t>
            </w:r>
            <w:r>
              <w:t xml:space="preserve">, </w:t>
            </w:r>
            <w:r w:rsidRPr="007913C0">
              <w:t>0.098</w:t>
            </w:r>
            <w:r>
              <w:t xml:space="preserve">, </w:t>
            </w:r>
            <w:r w:rsidRPr="007913C0">
              <w:t>0.147</w:t>
            </w:r>
            <w:r>
              <w:t xml:space="preserve">, </w:t>
            </w:r>
            <w:r w:rsidRPr="007913C0">
              <w:t>0.208</w:t>
            </w:r>
            <w:r>
              <w:t xml:space="preserve">, </w:t>
            </w:r>
            <w:r w:rsidRPr="007913C0">
              <w:t>0.283</w:t>
            </w:r>
            <w:r>
              <w:t xml:space="preserve">, </w:t>
            </w:r>
            <w:r w:rsidRPr="007913C0">
              <w:t>0.372</w:t>
            </w:r>
            <w:r>
              <w:t xml:space="preserve">, </w:t>
            </w:r>
            <w:r w:rsidRPr="007913C0">
              <w:t>0.470</w:t>
            </w:r>
            <w:r>
              <w:t>] dB</w:t>
            </w:r>
          </w:p>
        </w:tc>
        <w:tc>
          <w:tcPr>
            <w:tcW w:w="3081" w:type="dxa"/>
            <w:vMerge w:val="restart"/>
          </w:tcPr>
          <w:p w14:paraId="4194872C" w14:textId="77777777" w:rsidR="00A15B67" w:rsidRDefault="00A15B67" w:rsidP="00A84619">
            <w:pPr>
              <w:jc w:val="center"/>
            </w:pPr>
            <w:r>
              <w:t>[</w:t>
            </w:r>
            <w:r w:rsidRPr="008A2CC7">
              <w:t>0.189</w:t>
            </w:r>
            <w:r>
              <w:t xml:space="preserve">, </w:t>
            </w:r>
            <w:r w:rsidRPr="008A2CC7">
              <w:t>0.461</w:t>
            </w:r>
            <w:r>
              <w:t xml:space="preserve">, </w:t>
            </w:r>
            <w:r w:rsidRPr="008A2CC7">
              <w:t>0.765</w:t>
            </w:r>
            <w:r>
              <w:t xml:space="preserve">, </w:t>
            </w:r>
            <w:r w:rsidRPr="008A2CC7">
              <w:t>1.069</w:t>
            </w:r>
            <w:r>
              <w:t xml:space="preserve">, </w:t>
            </w:r>
            <w:r w:rsidRPr="008A2CC7">
              <w:t>1.373</w:t>
            </w:r>
            <w:r>
              <w:t xml:space="preserve">, </w:t>
            </w:r>
            <w:r w:rsidRPr="008A2CC7">
              <w:t>1.672</w:t>
            </w:r>
            <w:r>
              <w:t xml:space="preserve">, </w:t>
            </w:r>
            <w:r w:rsidRPr="008A2CC7">
              <w:t>1.971</w:t>
            </w:r>
            <w:r>
              <w:t xml:space="preserve">, </w:t>
            </w:r>
            <w:r w:rsidRPr="008A2CC7">
              <w:t>2.271</w:t>
            </w:r>
            <w:r>
              <w:t xml:space="preserve">, </w:t>
            </w:r>
            <w:r w:rsidRPr="008A2CC7">
              <w:t>2.578</w:t>
            </w:r>
            <w:r>
              <w:t xml:space="preserve">, </w:t>
            </w:r>
            <w:r w:rsidRPr="008A2CC7">
              <w:t>2.887</w:t>
            </w:r>
            <w:r>
              <w:t>] dB</w:t>
            </w:r>
          </w:p>
        </w:tc>
      </w:tr>
      <w:tr w:rsidR="00A15B67" w14:paraId="6D1D6179" w14:textId="77777777" w:rsidTr="00A84619">
        <w:tc>
          <w:tcPr>
            <w:tcW w:w="639" w:type="dxa"/>
          </w:tcPr>
          <w:p w14:paraId="3303740C" w14:textId="77777777" w:rsidR="00A15B67" w:rsidRDefault="00A15B67" w:rsidP="00A84619">
            <w:pPr>
              <w:jc w:val="center"/>
            </w:pPr>
            <w:r>
              <w:t>3</w:t>
            </w:r>
          </w:p>
        </w:tc>
        <w:tc>
          <w:tcPr>
            <w:tcW w:w="1008" w:type="dxa"/>
          </w:tcPr>
          <w:p w14:paraId="2687CEB2" w14:textId="77777777" w:rsidR="00A15B67" w:rsidRDefault="00A15B67" w:rsidP="00A84619">
            <w:pPr>
              <w:jc w:val="center"/>
            </w:pPr>
            <w:r>
              <w:t>800, 800</w:t>
            </w:r>
          </w:p>
        </w:tc>
        <w:tc>
          <w:tcPr>
            <w:tcW w:w="1506" w:type="dxa"/>
          </w:tcPr>
          <w:p w14:paraId="43115071" w14:textId="77777777" w:rsidR="00A15B67" w:rsidRDefault="00A15B67" w:rsidP="00A84619">
            <w:pPr>
              <w:jc w:val="center"/>
            </w:pPr>
            <w:r>
              <w:t>10, 10</w:t>
            </w:r>
          </w:p>
        </w:tc>
        <w:tc>
          <w:tcPr>
            <w:tcW w:w="3081" w:type="dxa"/>
          </w:tcPr>
          <w:p w14:paraId="0A47C75C" w14:textId="77777777" w:rsidR="00A15B67" w:rsidRDefault="00A15B67" w:rsidP="00A84619">
            <w:pPr>
              <w:jc w:val="center"/>
            </w:pPr>
            <w:r>
              <w:t>[</w:t>
            </w:r>
            <w:r w:rsidRPr="00D638DB">
              <w:t>0.379</w:t>
            </w:r>
            <w:r>
              <w:t xml:space="preserve">, </w:t>
            </w:r>
            <w:r w:rsidRPr="00D638DB">
              <w:t>0.400</w:t>
            </w:r>
            <w:r>
              <w:t xml:space="preserve">, </w:t>
            </w:r>
            <w:r w:rsidRPr="00D638DB">
              <w:t>0.430</w:t>
            </w:r>
            <w:r>
              <w:t xml:space="preserve">, </w:t>
            </w:r>
            <w:r w:rsidRPr="00D638DB">
              <w:t>0.476</w:t>
            </w:r>
            <w:r>
              <w:t xml:space="preserve">, </w:t>
            </w:r>
            <w:r w:rsidRPr="00D638DB">
              <w:t>0.538</w:t>
            </w:r>
            <w:r>
              <w:t xml:space="preserve">, </w:t>
            </w:r>
            <w:r w:rsidRPr="00D638DB">
              <w:t>0.611</w:t>
            </w:r>
            <w:r>
              <w:t xml:space="preserve">, </w:t>
            </w:r>
            <w:r w:rsidRPr="00D638DB">
              <w:t>0.696</w:t>
            </w:r>
            <w:r>
              <w:t xml:space="preserve">, </w:t>
            </w:r>
            <w:r w:rsidRPr="00D638DB">
              <w:t>0.794</w:t>
            </w:r>
            <w:r>
              <w:t xml:space="preserve">, </w:t>
            </w:r>
            <w:r w:rsidRPr="00D638DB">
              <w:t>0.909</w:t>
            </w:r>
            <w:r>
              <w:t xml:space="preserve">, </w:t>
            </w:r>
            <w:r w:rsidRPr="00D638DB">
              <w:t>1.041</w:t>
            </w:r>
            <w:r>
              <w:t>] dB</w:t>
            </w:r>
          </w:p>
        </w:tc>
        <w:tc>
          <w:tcPr>
            <w:tcW w:w="3081" w:type="dxa"/>
            <w:vMerge/>
          </w:tcPr>
          <w:p w14:paraId="7EB7D2C2" w14:textId="77777777" w:rsidR="00A15B67" w:rsidRDefault="00A15B67" w:rsidP="00A84619">
            <w:pPr>
              <w:jc w:val="center"/>
            </w:pPr>
          </w:p>
        </w:tc>
      </w:tr>
    </w:tbl>
    <w:p w14:paraId="1B3148AF" w14:textId="77777777" w:rsidR="00A15B67" w:rsidRDefault="00A15B67" w:rsidP="00A15B67"/>
    <w:p w14:paraId="4CBE2070" w14:textId="77777777" w:rsidR="00A15B67" w:rsidRDefault="00A15B67" w:rsidP="00A15B67">
      <w:pPr>
        <w:jc w:val="center"/>
      </w:pPr>
      <w:r w:rsidRPr="00C864F4">
        <w:rPr>
          <w:noProof/>
        </w:rPr>
        <w:drawing>
          <wp:inline distT="0" distB="0" distL="0" distR="0" wp14:anchorId="680F8BB3" wp14:editId="2D57E528">
            <wp:extent cx="5344271" cy="4505954"/>
            <wp:effectExtent l="0" t="0" r="8890" b="9525"/>
            <wp:docPr id="1253663824" name="Picture 1"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663824" name="Picture 1" descr="A graph with colored lines and numbers&#10;&#10;Description automatically generated"/>
                    <pic:cNvPicPr/>
                  </pic:nvPicPr>
                  <pic:blipFill>
                    <a:blip r:embed="rId16"/>
                    <a:stretch>
                      <a:fillRect/>
                    </a:stretch>
                  </pic:blipFill>
                  <pic:spPr>
                    <a:xfrm>
                      <a:off x="0" y="0"/>
                      <a:ext cx="5344271" cy="4505954"/>
                    </a:xfrm>
                    <a:prstGeom prst="rect">
                      <a:avLst/>
                    </a:prstGeom>
                  </pic:spPr>
                </pic:pic>
              </a:graphicData>
            </a:graphic>
          </wp:inline>
        </w:drawing>
      </w:r>
    </w:p>
    <w:p w14:paraId="34EF51BD" w14:textId="77777777" w:rsidR="00A15B67" w:rsidRPr="00B002C0" w:rsidRDefault="00A15B67" w:rsidP="00A15B67">
      <w:pPr>
        <w:jc w:val="center"/>
        <w:rPr>
          <w:sz w:val="18"/>
          <w:szCs w:val="18"/>
        </w:rPr>
      </w:pPr>
      <w:r w:rsidRPr="00B002C0">
        <w:rPr>
          <w:sz w:val="18"/>
          <w:szCs w:val="18"/>
        </w:rPr>
        <w:t xml:space="preserve">Figure </w:t>
      </w:r>
      <w:r>
        <w:rPr>
          <w:sz w:val="18"/>
          <w:szCs w:val="18"/>
        </w:rPr>
        <w:t>5</w:t>
      </w:r>
      <w:r w:rsidRPr="00B002C0">
        <w:rPr>
          <w:sz w:val="18"/>
          <w:szCs w:val="18"/>
        </w:rPr>
        <w:t xml:space="preserve">: </w:t>
      </w:r>
      <w:r w:rsidRPr="00FE120F">
        <w:rPr>
          <w:sz w:val="18"/>
          <w:szCs w:val="18"/>
        </w:rPr>
        <w:t>AIML model prediction accuracy results for intra-cell intra-frequency FR2 to FR2 temporal domain case A (UE Speed = 60 Km/h)</w:t>
      </w:r>
    </w:p>
    <w:p w14:paraId="5C1F8C76" w14:textId="77777777" w:rsidR="00A15B67" w:rsidRDefault="00A15B67" w:rsidP="00A15B67"/>
    <w:p w14:paraId="415C6BAD" w14:textId="77777777" w:rsidR="00A15B67" w:rsidRDefault="00A15B67" w:rsidP="00A15B67">
      <w:r>
        <w:t xml:space="preserve">We notice that indirect L3 cell-level RSRP prediction via an AIML model that predicts L1 beam-level RSRPs (i.e., Sub-case 1) achieves a better performance than direct prediction (i.e., Sub-case 3). This is because the direct AIML model is required to learn both measurement prediction and selection/consolidation to predict a filtered L3 cell-level measurement which may be challenging for AIML regression models. </w:t>
      </w:r>
    </w:p>
    <w:p w14:paraId="119B9967" w14:textId="77777777" w:rsidR="00A15B67" w:rsidRDefault="00A15B67" w:rsidP="00A15B67">
      <w:r>
        <w:t xml:space="preserve">In addition, AIML-based direct and indirect prediction outperform baseline (sample-and-hold), in which L1-filtered beam-level RSRPs from latest measurement time instance before prediction are maintained as predicted measurements, by achieving less </w:t>
      </w:r>
      <w:r>
        <w:rPr>
          <w:rFonts w:eastAsia="Times New Roman"/>
          <w:color w:val="000000"/>
        </w:rPr>
        <w:t>average prediction error</w:t>
      </w:r>
      <w:r>
        <w:t>.</w:t>
      </w:r>
    </w:p>
    <w:p w14:paraId="1958B7D2" w14:textId="77777777" w:rsidR="00A15B67" w:rsidRDefault="00A15B67" w:rsidP="00A15B67">
      <w:r>
        <w:t xml:space="preserve">To study the impact of changing observation window, we compare the AIML-based prediction for OW and PW pairs (400 </w:t>
      </w:r>
      <w:proofErr w:type="spellStart"/>
      <w:r>
        <w:t>ms</w:t>
      </w:r>
      <w:proofErr w:type="spellEnd"/>
      <w:r>
        <w:t xml:space="preserve">, 400 </w:t>
      </w:r>
      <w:proofErr w:type="spellStart"/>
      <w:r>
        <w:t>ms</w:t>
      </w:r>
      <w:proofErr w:type="spellEnd"/>
      <w:r>
        <w:t xml:space="preserve">) and (800 </w:t>
      </w:r>
      <w:proofErr w:type="spellStart"/>
      <w:r>
        <w:t>ms</w:t>
      </w:r>
      <w:proofErr w:type="spellEnd"/>
      <w:r>
        <w:t xml:space="preserve">, 800ms) since both have 1:1 ratio between OW and PW with different </w:t>
      </w:r>
      <w:r>
        <w:lastRenderedPageBreak/>
        <w:t xml:space="preserve">window lengths. Using shorter OW at 60 Km/h, with 1:1 ratio between OW and PW, results in better prediction performance since it seems PW measurements can be better inferred from more recent history at such UE speed, i.e., older OW instances do not help enhance the prediction performance. </w:t>
      </w:r>
    </w:p>
    <w:p w14:paraId="7B90BDFD" w14:textId="77777777" w:rsidR="00A15B67" w:rsidRDefault="00A15B67" w:rsidP="00A15B67">
      <w:r>
        <w:t xml:space="preserve">We can also compare the AIML-based prediction for OW and PW pairs (400 </w:t>
      </w:r>
      <w:proofErr w:type="spellStart"/>
      <w:r>
        <w:t>ms</w:t>
      </w:r>
      <w:proofErr w:type="spellEnd"/>
      <w:r>
        <w:t xml:space="preserve">, 800 </w:t>
      </w:r>
      <w:proofErr w:type="spellStart"/>
      <w:r>
        <w:t>ms</w:t>
      </w:r>
      <w:proofErr w:type="spellEnd"/>
      <w:r>
        <w:t xml:space="preserve">) and (800 </w:t>
      </w:r>
      <w:proofErr w:type="spellStart"/>
      <w:r>
        <w:t>ms</w:t>
      </w:r>
      <w:proofErr w:type="spellEnd"/>
      <w:r>
        <w:t xml:space="preserve">, 800ms) since both have same PW length, but with 1:2 and 1:1 ratio between OW and PW, respectively. We notice that the performance gap between both case is small (0.22 dB and 0.87 dB for Sub-cases 1 and 3, respectively) which indicates that AIML-based prediction did not gain much advantage by having a longer OW for a constant PW. </w:t>
      </w:r>
    </w:p>
    <w:p w14:paraId="7AD596C8" w14:textId="77777777" w:rsidR="00A15B67" w:rsidRDefault="00A15B67" w:rsidP="00A15B67">
      <w:r>
        <w:t xml:space="preserve">To study the impact of changing prediction window, we compare the AIML-based prediction for OW and PW pairs (400 </w:t>
      </w:r>
      <w:proofErr w:type="spellStart"/>
      <w:r>
        <w:t>ms</w:t>
      </w:r>
      <w:proofErr w:type="spellEnd"/>
      <w:r>
        <w:t xml:space="preserve">, 400 </w:t>
      </w:r>
      <w:proofErr w:type="spellStart"/>
      <w:r>
        <w:t>ms</w:t>
      </w:r>
      <w:proofErr w:type="spellEnd"/>
      <w:r>
        <w:t xml:space="preserve">) and (400 </w:t>
      </w:r>
      <w:proofErr w:type="spellStart"/>
      <w:r>
        <w:t>ms</w:t>
      </w:r>
      <w:proofErr w:type="spellEnd"/>
      <w:r>
        <w:t>, 800ms) since both have same OW length, but with 1:1 and 1:2 ratio between OW and PW, respectively. Increasing the length of PW results in a minor increase in prediction error (~0.4 dB), however, it results in less measurement overhead. It is expected that the prediction error gap shall increase with higher UE speeds.</w:t>
      </w:r>
    </w:p>
    <w:p w14:paraId="6F066ADE" w14:textId="77777777" w:rsidR="00A15B67" w:rsidRDefault="00A15B67" w:rsidP="00A15B67">
      <w:pPr>
        <w:tabs>
          <w:tab w:val="left" w:pos="1710"/>
        </w:tabs>
        <w:ind w:left="1260" w:hanging="1260"/>
        <w:jc w:val="left"/>
        <w:rPr>
          <w:rFonts w:cs="Arial"/>
          <w:bCs/>
          <w:i/>
          <w:iCs/>
        </w:rPr>
      </w:pPr>
      <w:r w:rsidRPr="006B338F">
        <w:rPr>
          <w:rFonts w:cs="Arial"/>
          <w:bCs/>
          <w:i/>
          <w:iCs/>
        </w:rPr>
        <w:t xml:space="preserve">Observation </w:t>
      </w:r>
      <w:r>
        <w:rPr>
          <w:rFonts w:cs="Arial"/>
          <w:bCs/>
          <w:i/>
          <w:iCs/>
        </w:rPr>
        <w:t>4</w:t>
      </w:r>
      <w:r w:rsidRPr="006B338F">
        <w:rPr>
          <w:rFonts w:cs="Arial"/>
          <w:bCs/>
          <w:i/>
          <w:iCs/>
        </w:rPr>
        <w:t xml:space="preserve">: For temporal domain case </w:t>
      </w:r>
      <w:r>
        <w:rPr>
          <w:rFonts w:cs="Arial"/>
          <w:bCs/>
          <w:i/>
          <w:iCs/>
        </w:rPr>
        <w:t>A</w:t>
      </w:r>
      <w:r w:rsidRPr="006B338F">
        <w:rPr>
          <w:rFonts w:cs="Arial"/>
          <w:bCs/>
          <w:i/>
          <w:iCs/>
        </w:rPr>
        <w:t xml:space="preserve">, the indirect prediction approach outperforms the direct prediction approach when given the same input (i.e., only L1 </w:t>
      </w:r>
      <w:r>
        <w:rPr>
          <w:rFonts w:cs="Arial"/>
          <w:bCs/>
          <w:i/>
          <w:iCs/>
        </w:rPr>
        <w:t xml:space="preserve">filtered </w:t>
      </w:r>
      <w:r w:rsidRPr="006B338F">
        <w:rPr>
          <w:rFonts w:cs="Arial"/>
          <w:bCs/>
          <w:i/>
          <w:iCs/>
        </w:rPr>
        <w:t>beam-level RSRPs) since the direct approach tries to predict a value that depends on a long history (due to L3 filtering impact) using partial information on that history (i.e., a few time instances).</w:t>
      </w:r>
    </w:p>
    <w:p w14:paraId="643EBC5C" w14:textId="77777777" w:rsidR="00A15B67" w:rsidRDefault="00A15B67" w:rsidP="00A15B67">
      <w:pPr>
        <w:ind w:left="1260" w:hanging="1260"/>
        <w:jc w:val="left"/>
        <w:rPr>
          <w:rFonts w:cs="Arial"/>
          <w:bCs/>
          <w:i/>
          <w:iCs/>
        </w:rPr>
      </w:pPr>
      <w:r w:rsidRPr="006B338F">
        <w:rPr>
          <w:rFonts w:cs="Arial"/>
          <w:bCs/>
          <w:i/>
          <w:iCs/>
        </w:rPr>
        <w:t xml:space="preserve">Observation </w:t>
      </w:r>
      <w:r>
        <w:rPr>
          <w:rFonts w:cs="Arial"/>
          <w:bCs/>
          <w:i/>
          <w:iCs/>
        </w:rPr>
        <w:t>5</w:t>
      </w:r>
      <w:r w:rsidRPr="006B338F">
        <w:rPr>
          <w:rFonts w:cs="Arial"/>
          <w:bCs/>
          <w:i/>
          <w:iCs/>
        </w:rPr>
        <w:t xml:space="preserve">: For temporal domain case </w:t>
      </w:r>
      <w:r>
        <w:rPr>
          <w:rFonts w:cs="Arial"/>
          <w:bCs/>
          <w:i/>
          <w:iCs/>
        </w:rPr>
        <w:t>A</w:t>
      </w:r>
      <w:r w:rsidRPr="006B338F">
        <w:rPr>
          <w:rFonts w:cs="Arial"/>
          <w:bCs/>
          <w:i/>
          <w:iCs/>
        </w:rPr>
        <w:t>, AIML model prediction accuracy</w:t>
      </w:r>
      <w:r>
        <w:rPr>
          <w:rFonts w:cs="Arial"/>
          <w:bCs/>
          <w:i/>
          <w:iCs/>
        </w:rPr>
        <w:t xml:space="preserve"> is higher than baseline (sample-and-hold)</w:t>
      </w:r>
      <w:r w:rsidRPr="006B338F">
        <w:rPr>
          <w:rFonts w:cs="Arial"/>
          <w:bCs/>
          <w:i/>
          <w:iCs/>
        </w:rPr>
        <w:t xml:space="preserve"> </w:t>
      </w:r>
    </w:p>
    <w:p w14:paraId="55CCFD0C" w14:textId="77777777" w:rsidR="00A15B67" w:rsidRDefault="00A15B67" w:rsidP="00A15B67">
      <w:pPr>
        <w:ind w:left="1260" w:hanging="1260"/>
        <w:jc w:val="left"/>
      </w:pPr>
      <w:r w:rsidRPr="006B338F">
        <w:rPr>
          <w:rFonts w:cs="Arial"/>
          <w:bCs/>
          <w:i/>
          <w:iCs/>
        </w:rPr>
        <w:t xml:space="preserve">Observation </w:t>
      </w:r>
      <w:r>
        <w:rPr>
          <w:rFonts w:cs="Arial"/>
          <w:bCs/>
          <w:i/>
          <w:iCs/>
        </w:rPr>
        <w:t>6:</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using shorter OW at 60 Km/h for a fixed ratio between OW and PW results in better prediction performance. </w:t>
      </w:r>
    </w:p>
    <w:p w14:paraId="34149737" w14:textId="77777777" w:rsidR="00A15B67" w:rsidRDefault="00A15B67" w:rsidP="00A15B67">
      <w:pPr>
        <w:ind w:left="1350" w:hanging="1350"/>
      </w:pPr>
      <w:r w:rsidRPr="006B338F">
        <w:rPr>
          <w:rFonts w:cs="Arial"/>
          <w:bCs/>
          <w:i/>
          <w:iCs/>
        </w:rPr>
        <w:t xml:space="preserve">Observation </w:t>
      </w:r>
      <w:r>
        <w:rPr>
          <w:rFonts w:cs="Arial"/>
          <w:bCs/>
          <w:i/>
          <w:iCs/>
        </w:rPr>
        <w:t>7:</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at 60 Km/h,</w:t>
      </w:r>
      <w:r>
        <w:rPr>
          <w:rFonts w:cs="Arial"/>
          <w:bCs/>
          <w:i/>
          <w:iCs/>
        </w:rPr>
        <w:t xml:space="preserve"> </w:t>
      </w:r>
      <w:r>
        <w:t xml:space="preserve">longer OW could lead to worse prediction (for a given PW). </w:t>
      </w:r>
    </w:p>
    <w:p w14:paraId="14F9FB5D" w14:textId="77777777" w:rsidR="00A15B67" w:rsidRPr="00855AEB" w:rsidRDefault="00A15B67" w:rsidP="00A15B67">
      <w:pPr>
        <w:ind w:left="1350" w:hanging="1350"/>
        <w:rPr>
          <w:i/>
          <w:iCs/>
        </w:rPr>
      </w:pPr>
      <w:r w:rsidRPr="006B338F">
        <w:rPr>
          <w:rFonts w:cs="Arial"/>
          <w:bCs/>
          <w:i/>
          <w:iCs/>
        </w:rPr>
        <w:t xml:space="preserve">Observation </w:t>
      </w:r>
      <w:r>
        <w:rPr>
          <w:rFonts w:cs="Arial"/>
          <w:bCs/>
          <w:i/>
          <w:iCs/>
        </w:rPr>
        <w:t>8:</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at 60 Km/h, </w:t>
      </w:r>
      <w:r>
        <w:rPr>
          <w:i/>
          <w:iCs/>
        </w:rPr>
        <w:t>i</w:t>
      </w:r>
      <w:r w:rsidRPr="00855AEB">
        <w:rPr>
          <w:i/>
          <w:iCs/>
        </w:rPr>
        <w:t xml:space="preserve">ncreasing the length of PW results in a minor increase in prediction error (~0.4 dB), however, it results in less measurement overhead. </w:t>
      </w:r>
    </w:p>
    <w:p w14:paraId="552CE537" w14:textId="77777777" w:rsidR="00A15B67" w:rsidRDefault="00A15B67" w:rsidP="00A15B67"/>
    <w:p w14:paraId="3662654B" w14:textId="77777777" w:rsidR="00A15B67" w:rsidRPr="00CB5E83" w:rsidRDefault="00A15B67" w:rsidP="00A15B67">
      <w:pPr>
        <w:ind w:left="1170" w:hanging="1170"/>
        <w:jc w:val="left"/>
        <w:rPr>
          <w:rFonts w:cs="Arial"/>
          <w:b/>
          <w:i/>
          <w:iCs/>
        </w:rPr>
      </w:pPr>
      <w:r w:rsidRPr="00CB5E83">
        <w:rPr>
          <w:rFonts w:cs="Arial"/>
          <w:b/>
          <w:i/>
          <w:iCs/>
        </w:rPr>
        <w:t xml:space="preserve">Proposal </w:t>
      </w:r>
      <w:r>
        <w:rPr>
          <w:rFonts w:cs="Arial"/>
          <w:b/>
          <w:i/>
          <w:iCs/>
        </w:rPr>
        <w:t>3</w:t>
      </w:r>
      <w:r w:rsidRPr="00CB5E83">
        <w:rPr>
          <w:rFonts w:cs="Arial"/>
          <w:b/>
          <w:i/>
          <w:iCs/>
        </w:rPr>
        <w:t xml:space="preserve">: </w:t>
      </w:r>
      <w:r>
        <w:rPr>
          <w:rFonts w:cs="Arial"/>
          <w:b/>
          <w:i/>
          <w:iCs/>
        </w:rPr>
        <w:t>RAN2 to s</w:t>
      </w:r>
      <w:r w:rsidRPr="00CB5E83">
        <w:rPr>
          <w:rFonts w:cs="Arial"/>
          <w:b/>
          <w:i/>
          <w:iCs/>
        </w:rPr>
        <w:t>tudy the impact of prediction performance requirement on the length of prediction window at different UE speeds in temporal domain case A.</w:t>
      </w:r>
    </w:p>
    <w:p w14:paraId="77D4C0D0" w14:textId="77777777" w:rsidR="00A15B67" w:rsidRDefault="00A15B67" w:rsidP="00A15B67">
      <w:pPr>
        <w:pStyle w:val="Heading3"/>
        <w:rPr>
          <w:sz w:val="32"/>
          <w:szCs w:val="32"/>
        </w:rPr>
      </w:pPr>
      <w:r>
        <w:t xml:space="preserve"> </w:t>
      </w:r>
      <w:r w:rsidRPr="0016329E">
        <w:rPr>
          <w:sz w:val="32"/>
          <w:szCs w:val="32"/>
        </w:rPr>
        <w:t>2.</w:t>
      </w:r>
      <w:r>
        <w:rPr>
          <w:sz w:val="32"/>
          <w:szCs w:val="32"/>
        </w:rPr>
        <w:t>3</w:t>
      </w:r>
      <w:r w:rsidRPr="0016329E">
        <w:rPr>
          <w:sz w:val="32"/>
          <w:szCs w:val="32"/>
        </w:rPr>
        <w:t xml:space="preserve"> </w:t>
      </w:r>
      <w:r w:rsidRPr="0025364E">
        <w:rPr>
          <w:sz w:val="32"/>
          <w:szCs w:val="32"/>
        </w:rPr>
        <w:t>Int</w:t>
      </w:r>
      <w:r>
        <w:rPr>
          <w:sz w:val="32"/>
          <w:szCs w:val="32"/>
        </w:rPr>
        <w:t>e</w:t>
      </w:r>
      <w:r w:rsidRPr="0025364E">
        <w:rPr>
          <w:sz w:val="32"/>
          <w:szCs w:val="32"/>
        </w:rPr>
        <w:t>r-cell int</w:t>
      </w:r>
      <w:r>
        <w:rPr>
          <w:sz w:val="32"/>
          <w:szCs w:val="32"/>
        </w:rPr>
        <w:t>e</w:t>
      </w:r>
      <w:r w:rsidRPr="0025364E">
        <w:rPr>
          <w:sz w:val="32"/>
          <w:szCs w:val="32"/>
        </w:rPr>
        <w:t xml:space="preserve">r-frequency FR1 to FR1 </w:t>
      </w:r>
      <w:r>
        <w:rPr>
          <w:sz w:val="32"/>
          <w:szCs w:val="32"/>
        </w:rPr>
        <w:t>frequency</w:t>
      </w:r>
      <w:r w:rsidRPr="0025364E">
        <w:rPr>
          <w:sz w:val="32"/>
          <w:szCs w:val="32"/>
        </w:rPr>
        <w:t xml:space="preserve"> domain</w:t>
      </w:r>
    </w:p>
    <w:p w14:paraId="37F5F236" w14:textId="77777777" w:rsidR="00A15B67" w:rsidRDefault="00A15B67" w:rsidP="00A15B67">
      <w:r>
        <w:t xml:space="preserve">To generate data, we consider a sampling period of 40 </w:t>
      </w:r>
      <w:proofErr w:type="spellStart"/>
      <w:r>
        <w:t>ms</w:t>
      </w:r>
      <w:proofErr w:type="spellEnd"/>
      <w:r>
        <w:t xml:space="preserve"> for L1 beam-level RSRPs. Then, non-sliding L1 filtering is applied to obtain L1 filtered beam-level RSRPs. With L1 filtering window length that is equal to 5, the sampling period of non-sliding L1 filtered beam-level RSRPs, and consequently L3 cell-level RSRPs is 200 </w:t>
      </w:r>
      <w:proofErr w:type="spellStart"/>
      <w:r>
        <w:t>ms</w:t>
      </w:r>
      <w:proofErr w:type="spellEnd"/>
      <w:r>
        <w:t>. It is worth noting that L1 filtering is a simple averaging process of the input L1 beam-level RSRPs.</w:t>
      </w:r>
    </w:p>
    <w:p w14:paraId="7159C4D3" w14:textId="77777777" w:rsidR="00A15B67" w:rsidRDefault="00A15B67" w:rsidP="00A15B67">
      <w:pPr>
        <w:jc w:val="center"/>
      </w:pPr>
    </w:p>
    <w:p w14:paraId="1BE0D03C" w14:textId="77777777" w:rsidR="00A15B67" w:rsidRDefault="00A15B67" w:rsidP="00A15B67">
      <w:r>
        <w:t>In Case 3, we consider predicting L3 cell-level RSRPs directly according to Sub-case 3 where:</w:t>
      </w:r>
    </w:p>
    <w:p w14:paraId="1AA151C2" w14:textId="77777777" w:rsidR="00A15B67" w:rsidRDefault="00A15B67" w:rsidP="00A15B67">
      <w:pPr>
        <w:pStyle w:val="ListParagraph"/>
        <w:numPr>
          <w:ilvl w:val="0"/>
          <w:numId w:val="48"/>
        </w:numPr>
      </w:pPr>
      <w:r w:rsidRPr="00F1468E">
        <w:rPr>
          <w:i/>
          <w:iCs/>
        </w:rPr>
        <w:t>Sub-case 3 (Direct Approach):</w:t>
      </w:r>
      <w:r>
        <w:t xml:space="preserve"> L1 filtered beam-level RSRPs from OW time instances are input to AIML model to predict L3 cell-level RSRP at PW time instances directly. </w:t>
      </w:r>
    </w:p>
    <w:p w14:paraId="39CA4FA7" w14:textId="77777777" w:rsidR="00A15B67" w:rsidRDefault="00A15B67" w:rsidP="00A15B67">
      <w:r>
        <w:t>Simulation parameters of Case 3 are listed in Table A.1 [2]-[4]. Evaluation results are shown in Table 8.</w:t>
      </w:r>
    </w:p>
    <w:p w14:paraId="215E7AC8" w14:textId="77777777" w:rsidR="00A15B67" w:rsidRPr="00EF2E8C" w:rsidRDefault="00A15B67" w:rsidP="00A15B67">
      <w:pPr>
        <w:jc w:val="center"/>
      </w:pPr>
      <w:r>
        <w:t>Table 8: Evaluation results for i</w:t>
      </w:r>
      <w:r w:rsidRPr="00F46495">
        <w:t>ntra-cell intra-frequency FR</w:t>
      </w:r>
      <w:r>
        <w:t>2</w:t>
      </w:r>
      <w:r w:rsidRPr="00F46495">
        <w:t xml:space="preserve"> to FR</w:t>
      </w:r>
      <w:r>
        <w:t>2</w:t>
      </w:r>
      <w:r w:rsidRPr="00F46495">
        <w:t xml:space="preserve"> temporal domain case </w:t>
      </w:r>
      <w:r>
        <w:t>A</w:t>
      </w: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0"/>
        <w:gridCol w:w="2340"/>
        <w:gridCol w:w="2430"/>
      </w:tblGrid>
      <w:tr w:rsidR="00A15B67" w14:paraId="57B35CF8" w14:textId="77777777" w:rsidTr="00A84619">
        <w:tc>
          <w:tcPr>
            <w:tcW w:w="2520" w:type="dxa"/>
          </w:tcPr>
          <w:p w14:paraId="40991E94" w14:textId="77777777" w:rsidR="00A15B67" w:rsidRDefault="00A15B67" w:rsidP="00A84619">
            <w:pPr>
              <w:jc w:val="center"/>
              <w:rPr>
                <w:b/>
              </w:rPr>
            </w:pPr>
            <w:r>
              <w:rPr>
                <w:b/>
              </w:rPr>
              <w:t>Parameters</w:t>
            </w:r>
          </w:p>
        </w:tc>
        <w:tc>
          <w:tcPr>
            <w:tcW w:w="2340" w:type="dxa"/>
            <w:shd w:val="clear" w:color="auto" w:fill="auto"/>
          </w:tcPr>
          <w:p w14:paraId="4D36D806" w14:textId="77777777" w:rsidR="00A15B67" w:rsidRDefault="00A15B67" w:rsidP="00A84619">
            <w:pPr>
              <w:jc w:val="center"/>
              <w:rPr>
                <w:b/>
              </w:rPr>
            </w:pPr>
            <w:r>
              <w:rPr>
                <w:b/>
              </w:rPr>
              <w:t xml:space="preserve">Sub-case 3, </w:t>
            </w:r>
          </w:p>
          <w:p w14:paraId="4C0A4A3A" w14:textId="77777777" w:rsidR="00A15B67" w:rsidRDefault="00A15B67" w:rsidP="00A84619">
            <w:pPr>
              <w:jc w:val="center"/>
              <w:rPr>
                <w:b/>
              </w:rPr>
            </w:pPr>
            <w:r>
              <w:rPr>
                <w:b/>
              </w:rPr>
              <w:t xml:space="preserve">4 GHz </w:t>
            </w:r>
            <w:r w:rsidRPr="000209E4">
              <w:rPr>
                <w:b/>
              </w:rPr>
              <w:sym w:font="Wingdings" w:char="F0E0"/>
            </w:r>
            <w:r>
              <w:rPr>
                <w:b/>
              </w:rPr>
              <w:t xml:space="preserve"> 2 GHz</w:t>
            </w:r>
          </w:p>
        </w:tc>
        <w:tc>
          <w:tcPr>
            <w:tcW w:w="2430" w:type="dxa"/>
          </w:tcPr>
          <w:p w14:paraId="41CE6A10" w14:textId="77777777" w:rsidR="00A15B67" w:rsidRDefault="00A15B67" w:rsidP="00A84619">
            <w:pPr>
              <w:jc w:val="center"/>
              <w:rPr>
                <w:b/>
              </w:rPr>
            </w:pPr>
            <w:r>
              <w:rPr>
                <w:b/>
              </w:rPr>
              <w:t xml:space="preserve">Sub-case 3, </w:t>
            </w:r>
          </w:p>
          <w:p w14:paraId="26C7BD3C" w14:textId="77777777" w:rsidR="00A15B67" w:rsidRDefault="00A15B67" w:rsidP="00A84619">
            <w:pPr>
              <w:jc w:val="center"/>
              <w:rPr>
                <w:b/>
              </w:rPr>
            </w:pPr>
            <w:r>
              <w:rPr>
                <w:b/>
              </w:rPr>
              <w:t xml:space="preserve">2 GHz </w:t>
            </w:r>
            <w:r w:rsidRPr="000209E4">
              <w:rPr>
                <w:b/>
              </w:rPr>
              <w:sym w:font="Wingdings" w:char="F0E0"/>
            </w:r>
            <w:r>
              <w:rPr>
                <w:b/>
              </w:rPr>
              <w:t xml:space="preserve"> 4 GHz</w:t>
            </w:r>
          </w:p>
        </w:tc>
      </w:tr>
      <w:tr w:rsidR="00A15B67" w14:paraId="4D717521" w14:textId="77777777" w:rsidTr="00A84619">
        <w:tc>
          <w:tcPr>
            <w:tcW w:w="2520" w:type="dxa"/>
          </w:tcPr>
          <w:p w14:paraId="17027C73" w14:textId="77777777" w:rsidR="00A15B67" w:rsidRDefault="00A15B67" w:rsidP="00A84619">
            <w:pPr>
              <w:jc w:val="center"/>
            </w:pPr>
            <w:r>
              <w:rPr>
                <w:rFonts w:hint="eastAsia"/>
              </w:rPr>
              <w:t>U</w:t>
            </w:r>
            <w:r>
              <w:t>E trajectory option [2]</w:t>
            </w:r>
          </w:p>
        </w:tc>
        <w:tc>
          <w:tcPr>
            <w:tcW w:w="2340" w:type="dxa"/>
            <w:shd w:val="clear" w:color="auto" w:fill="auto"/>
          </w:tcPr>
          <w:p w14:paraId="556CFFE6" w14:textId="77777777" w:rsidR="00A15B67" w:rsidRPr="00F74E5D" w:rsidRDefault="00A15B67" w:rsidP="00A84619">
            <w:pPr>
              <w:jc w:val="center"/>
            </w:pPr>
            <w:r>
              <w:t>Option 1</w:t>
            </w:r>
          </w:p>
        </w:tc>
        <w:tc>
          <w:tcPr>
            <w:tcW w:w="2430" w:type="dxa"/>
          </w:tcPr>
          <w:p w14:paraId="51A1F644" w14:textId="77777777" w:rsidR="00A15B67" w:rsidRDefault="00A15B67" w:rsidP="00A84619">
            <w:pPr>
              <w:jc w:val="center"/>
            </w:pPr>
            <w:r>
              <w:t>Option 1</w:t>
            </w:r>
          </w:p>
        </w:tc>
      </w:tr>
      <w:tr w:rsidR="00A15B67" w14:paraId="3367EB2C" w14:textId="77777777" w:rsidTr="00A84619">
        <w:tc>
          <w:tcPr>
            <w:tcW w:w="2520" w:type="dxa"/>
          </w:tcPr>
          <w:p w14:paraId="14A75872" w14:textId="77777777" w:rsidR="00A15B67" w:rsidRDefault="00A15B67" w:rsidP="00A84619">
            <w:pPr>
              <w:jc w:val="center"/>
            </w:pPr>
            <w:r>
              <w:rPr>
                <w:rFonts w:hint="eastAsia"/>
              </w:rPr>
              <w:t>U</w:t>
            </w:r>
            <w:r>
              <w:t>E trajectory boundary processing option [2]</w:t>
            </w:r>
          </w:p>
        </w:tc>
        <w:tc>
          <w:tcPr>
            <w:tcW w:w="2340" w:type="dxa"/>
            <w:shd w:val="clear" w:color="auto" w:fill="auto"/>
          </w:tcPr>
          <w:p w14:paraId="72F8BEA4" w14:textId="77777777" w:rsidR="00A15B67" w:rsidRPr="00F74E5D" w:rsidRDefault="00A15B67" w:rsidP="00A84619">
            <w:pPr>
              <w:jc w:val="center"/>
            </w:pPr>
            <w:r>
              <w:t>Option 3</w:t>
            </w:r>
          </w:p>
        </w:tc>
        <w:tc>
          <w:tcPr>
            <w:tcW w:w="2430" w:type="dxa"/>
          </w:tcPr>
          <w:p w14:paraId="4BB68061" w14:textId="77777777" w:rsidR="00A15B67" w:rsidRDefault="00A15B67" w:rsidP="00A84619">
            <w:pPr>
              <w:jc w:val="center"/>
            </w:pPr>
            <w:r>
              <w:t>Option 3</w:t>
            </w:r>
          </w:p>
        </w:tc>
      </w:tr>
      <w:tr w:rsidR="00A15B67" w14:paraId="7CDC99E0" w14:textId="77777777" w:rsidTr="00A84619">
        <w:tc>
          <w:tcPr>
            <w:tcW w:w="2520" w:type="dxa"/>
          </w:tcPr>
          <w:p w14:paraId="34B5B9F9" w14:textId="77777777" w:rsidR="00A15B67" w:rsidRDefault="00A15B67" w:rsidP="00A84619">
            <w:pPr>
              <w:jc w:val="center"/>
            </w:pPr>
            <w:r>
              <w:rPr>
                <w:rFonts w:hint="eastAsia"/>
              </w:rPr>
              <w:t>U</w:t>
            </w:r>
            <w:r>
              <w:t>E speed</w:t>
            </w:r>
          </w:p>
        </w:tc>
        <w:tc>
          <w:tcPr>
            <w:tcW w:w="2340" w:type="dxa"/>
            <w:shd w:val="clear" w:color="auto" w:fill="auto"/>
          </w:tcPr>
          <w:p w14:paraId="3AAC47C5" w14:textId="77777777" w:rsidR="00A15B67" w:rsidRPr="00F74E5D" w:rsidRDefault="00A15B67" w:rsidP="00A84619">
            <w:pPr>
              <w:jc w:val="center"/>
            </w:pPr>
            <w:r>
              <w:t>30 Km/h</w:t>
            </w:r>
          </w:p>
        </w:tc>
        <w:tc>
          <w:tcPr>
            <w:tcW w:w="2430" w:type="dxa"/>
          </w:tcPr>
          <w:p w14:paraId="7E4A20E3" w14:textId="77777777" w:rsidR="00A15B67" w:rsidRDefault="00A15B67" w:rsidP="00A84619">
            <w:pPr>
              <w:jc w:val="center"/>
            </w:pPr>
            <w:r>
              <w:t>30 Km/h</w:t>
            </w:r>
          </w:p>
        </w:tc>
      </w:tr>
      <w:tr w:rsidR="00A15B67" w14:paraId="00B1206A" w14:textId="77777777" w:rsidTr="00A84619">
        <w:tc>
          <w:tcPr>
            <w:tcW w:w="2520" w:type="dxa"/>
          </w:tcPr>
          <w:p w14:paraId="3608187E" w14:textId="77777777" w:rsidR="00A15B67" w:rsidRDefault="00A15B67" w:rsidP="00A84619">
            <w:pPr>
              <w:jc w:val="center"/>
            </w:pPr>
            <w:r>
              <w:rPr>
                <w:rFonts w:eastAsiaTheme="minorEastAsia"/>
                <w:color w:val="000000"/>
              </w:rPr>
              <w:t>Inter-frequency correlation assumption (yes or no)</w:t>
            </w:r>
          </w:p>
        </w:tc>
        <w:tc>
          <w:tcPr>
            <w:tcW w:w="2340" w:type="dxa"/>
            <w:shd w:val="clear" w:color="auto" w:fill="auto"/>
          </w:tcPr>
          <w:p w14:paraId="6FA065D3" w14:textId="77777777" w:rsidR="00A15B67" w:rsidRPr="00F74E5D" w:rsidRDefault="00A15B67" w:rsidP="00A84619">
            <w:pPr>
              <w:jc w:val="center"/>
            </w:pPr>
            <w:r>
              <w:t>N/A</w:t>
            </w:r>
          </w:p>
        </w:tc>
        <w:tc>
          <w:tcPr>
            <w:tcW w:w="2430" w:type="dxa"/>
          </w:tcPr>
          <w:p w14:paraId="776F3780" w14:textId="77777777" w:rsidR="00A15B67" w:rsidRDefault="00A15B67" w:rsidP="00A84619">
            <w:pPr>
              <w:jc w:val="center"/>
            </w:pPr>
            <w:r>
              <w:t>N/A</w:t>
            </w:r>
          </w:p>
        </w:tc>
      </w:tr>
      <w:tr w:rsidR="00A15B67" w14:paraId="385C0149" w14:textId="77777777" w:rsidTr="00A84619">
        <w:tc>
          <w:tcPr>
            <w:tcW w:w="2520" w:type="dxa"/>
          </w:tcPr>
          <w:p w14:paraId="2635402D" w14:textId="77777777" w:rsidR="00A15B67" w:rsidRDefault="00A15B67" w:rsidP="00A84619">
            <w:pPr>
              <w:jc w:val="center"/>
            </w:pPr>
            <w:r>
              <w:rPr>
                <w:rFonts w:eastAsiaTheme="minorEastAsia"/>
                <w:color w:val="000000"/>
              </w:rPr>
              <w:lastRenderedPageBreak/>
              <w:t>Measurement reduction rate</w:t>
            </w:r>
          </w:p>
        </w:tc>
        <w:tc>
          <w:tcPr>
            <w:tcW w:w="2340" w:type="dxa"/>
            <w:shd w:val="clear" w:color="auto" w:fill="auto"/>
          </w:tcPr>
          <w:p w14:paraId="63EBC4A1" w14:textId="77777777" w:rsidR="00A15B67" w:rsidRPr="00F74E5D" w:rsidRDefault="00A15B67" w:rsidP="00A84619">
            <w:pPr>
              <w:jc w:val="center"/>
            </w:pPr>
            <w:r>
              <w:t>N/A</w:t>
            </w:r>
          </w:p>
        </w:tc>
        <w:tc>
          <w:tcPr>
            <w:tcW w:w="2430" w:type="dxa"/>
          </w:tcPr>
          <w:p w14:paraId="66E3485D" w14:textId="77777777" w:rsidR="00A15B67" w:rsidRDefault="00A15B67" w:rsidP="00A84619">
            <w:pPr>
              <w:jc w:val="center"/>
            </w:pPr>
            <w:r>
              <w:t>N/A</w:t>
            </w:r>
          </w:p>
        </w:tc>
      </w:tr>
      <w:tr w:rsidR="00A15B67" w14:paraId="0EEBC672" w14:textId="77777777" w:rsidTr="00A84619">
        <w:tc>
          <w:tcPr>
            <w:tcW w:w="2520" w:type="dxa"/>
          </w:tcPr>
          <w:p w14:paraId="3CAA1DC5" w14:textId="77777777" w:rsidR="00A15B67" w:rsidRDefault="00A15B67" w:rsidP="00A84619">
            <w:pPr>
              <w:jc w:val="center"/>
            </w:pPr>
            <w:r>
              <w:rPr>
                <w:rFonts w:eastAsiaTheme="minorEastAsia"/>
                <w:color w:val="000000"/>
              </w:rPr>
              <w:t>Observation</w:t>
            </w:r>
            <w:r w:rsidRPr="00EB5414">
              <w:rPr>
                <w:rFonts w:eastAsiaTheme="minorEastAsia"/>
                <w:color w:val="000000"/>
              </w:rPr>
              <w:t xml:space="preserve"> window</w:t>
            </w:r>
            <w:r>
              <w:rPr>
                <w:rFonts w:eastAsiaTheme="minorEastAsia"/>
                <w:color w:val="000000"/>
              </w:rPr>
              <w:t xml:space="preserve"> (OW)</w:t>
            </w:r>
          </w:p>
        </w:tc>
        <w:tc>
          <w:tcPr>
            <w:tcW w:w="2340" w:type="dxa"/>
            <w:shd w:val="clear" w:color="auto" w:fill="auto"/>
          </w:tcPr>
          <w:p w14:paraId="6544D6A5" w14:textId="77777777" w:rsidR="00A15B67" w:rsidRPr="00F74E5D" w:rsidRDefault="00A15B67" w:rsidP="00A84619">
            <w:pPr>
              <w:jc w:val="center"/>
            </w:pPr>
            <w:r>
              <w:t xml:space="preserve">1000 </w:t>
            </w:r>
            <w:proofErr w:type="spellStart"/>
            <w:r>
              <w:t>ms</w:t>
            </w:r>
            <w:proofErr w:type="spellEnd"/>
          </w:p>
        </w:tc>
        <w:tc>
          <w:tcPr>
            <w:tcW w:w="2430" w:type="dxa"/>
          </w:tcPr>
          <w:p w14:paraId="1CEB6E1B" w14:textId="77777777" w:rsidR="00A15B67" w:rsidRDefault="00A15B67" w:rsidP="00A84619">
            <w:pPr>
              <w:jc w:val="center"/>
            </w:pPr>
            <w:r>
              <w:t xml:space="preserve">1000 </w:t>
            </w:r>
            <w:proofErr w:type="spellStart"/>
            <w:r>
              <w:t>ms</w:t>
            </w:r>
            <w:proofErr w:type="spellEnd"/>
          </w:p>
        </w:tc>
      </w:tr>
      <w:tr w:rsidR="00A15B67" w14:paraId="383455CC" w14:textId="77777777" w:rsidTr="00A84619">
        <w:tc>
          <w:tcPr>
            <w:tcW w:w="2520" w:type="dxa"/>
          </w:tcPr>
          <w:p w14:paraId="0628C594" w14:textId="77777777" w:rsidR="00A15B67" w:rsidRPr="00EB5414" w:rsidRDefault="00A15B67" w:rsidP="00A84619">
            <w:pPr>
              <w:jc w:val="center"/>
              <w:rPr>
                <w:rFonts w:eastAsiaTheme="minorEastAsia"/>
                <w:color w:val="000000"/>
              </w:rPr>
            </w:pPr>
            <w:r w:rsidRPr="00EB5414">
              <w:rPr>
                <w:rFonts w:eastAsiaTheme="minorEastAsia"/>
                <w:color w:val="000000"/>
              </w:rPr>
              <w:t>Prediction window</w:t>
            </w:r>
            <w:r>
              <w:rPr>
                <w:rFonts w:eastAsiaTheme="minorEastAsia"/>
                <w:color w:val="000000"/>
              </w:rPr>
              <w:t xml:space="preserve"> (PW)</w:t>
            </w:r>
          </w:p>
        </w:tc>
        <w:tc>
          <w:tcPr>
            <w:tcW w:w="2340" w:type="dxa"/>
            <w:shd w:val="clear" w:color="auto" w:fill="auto"/>
          </w:tcPr>
          <w:p w14:paraId="65308126" w14:textId="77777777" w:rsidR="00A15B67" w:rsidRDefault="00A15B67" w:rsidP="00A84619">
            <w:pPr>
              <w:jc w:val="center"/>
            </w:pPr>
            <w:r>
              <w:t xml:space="preserve">1000 </w:t>
            </w:r>
            <w:proofErr w:type="spellStart"/>
            <w:r>
              <w:t>ms</w:t>
            </w:r>
            <w:proofErr w:type="spellEnd"/>
          </w:p>
        </w:tc>
        <w:tc>
          <w:tcPr>
            <w:tcW w:w="2430" w:type="dxa"/>
          </w:tcPr>
          <w:p w14:paraId="10D78C76" w14:textId="77777777" w:rsidR="00A15B67" w:rsidRDefault="00A15B67" w:rsidP="00A84619">
            <w:pPr>
              <w:jc w:val="center"/>
            </w:pPr>
            <w:r>
              <w:t xml:space="preserve">1000 </w:t>
            </w:r>
            <w:proofErr w:type="spellStart"/>
            <w:r>
              <w:t>ms</w:t>
            </w:r>
            <w:proofErr w:type="spellEnd"/>
          </w:p>
        </w:tc>
      </w:tr>
      <w:tr w:rsidR="00A15B67" w14:paraId="59B7EF09" w14:textId="77777777" w:rsidTr="00A84619">
        <w:tc>
          <w:tcPr>
            <w:tcW w:w="2520" w:type="dxa"/>
          </w:tcPr>
          <w:p w14:paraId="4ACC3F29" w14:textId="77777777" w:rsidR="00A15B67" w:rsidRDefault="00A15B67" w:rsidP="00A84619">
            <w:pPr>
              <w:jc w:val="center"/>
            </w:pPr>
            <w:r>
              <w:rPr>
                <w:rFonts w:eastAsiaTheme="minorEastAsia" w:hint="eastAsia"/>
                <w:color w:val="000000"/>
              </w:rPr>
              <w:t>A</w:t>
            </w:r>
            <w:r>
              <w:rPr>
                <w:rFonts w:eastAsiaTheme="minorEastAsia"/>
                <w:color w:val="000000"/>
              </w:rPr>
              <w:t>ny other parameters</w:t>
            </w:r>
          </w:p>
        </w:tc>
        <w:tc>
          <w:tcPr>
            <w:tcW w:w="2340" w:type="dxa"/>
            <w:shd w:val="clear" w:color="auto" w:fill="auto"/>
          </w:tcPr>
          <w:p w14:paraId="189FEFBF" w14:textId="77777777" w:rsidR="00A15B67" w:rsidRPr="00F74E5D" w:rsidRDefault="00A15B67" w:rsidP="00A84619">
            <w:pPr>
              <w:jc w:val="center"/>
            </w:pPr>
            <w:r>
              <w:t>N/A</w:t>
            </w:r>
          </w:p>
        </w:tc>
        <w:tc>
          <w:tcPr>
            <w:tcW w:w="2430" w:type="dxa"/>
          </w:tcPr>
          <w:p w14:paraId="4ABD42C9" w14:textId="77777777" w:rsidR="00A15B67" w:rsidRDefault="00A15B67" w:rsidP="00A84619">
            <w:pPr>
              <w:jc w:val="center"/>
            </w:pPr>
            <w:r>
              <w:t>N/A</w:t>
            </w:r>
          </w:p>
        </w:tc>
      </w:tr>
      <w:tr w:rsidR="00A15B67" w14:paraId="79AD3EDF" w14:textId="77777777" w:rsidTr="00A84619">
        <w:tc>
          <w:tcPr>
            <w:tcW w:w="2520" w:type="dxa"/>
          </w:tcPr>
          <w:p w14:paraId="005A1A32" w14:textId="77777777" w:rsidR="00A15B67" w:rsidRDefault="00A15B67" w:rsidP="00A84619">
            <w:pPr>
              <w:jc w:val="center"/>
            </w:pPr>
            <w:r>
              <w:rPr>
                <w:rFonts w:eastAsia="Times New Roman"/>
                <w:color w:val="000000"/>
              </w:rPr>
              <w:t>Number of training examples</w:t>
            </w:r>
          </w:p>
        </w:tc>
        <w:tc>
          <w:tcPr>
            <w:tcW w:w="2340" w:type="dxa"/>
            <w:shd w:val="clear" w:color="auto" w:fill="auto"/>
          </w:tcPr>
          <w:p w14:paraId="1BAB8F30" w14:textId="77777777" w:rsidR="00A15B67" w:rsidRPr="0021743A" w:rsidRDefault="00A15B67" w:rsidP="00A84619">
            <w:pPr>
              <w:jc w:val="center"/>
              <w:rPr>
                <w:lang w:val="en-US"/>
              </w:rPr>
            </w:pPr>
            <w:r>
              <w:rPr>
                <w:lang w:val="en-US"/>
              </w:rPr>
              <w:t>14700</w:t>
            </w:r>
          </w:p>
        </w:tc>
        <w:tc>
          <w:tcPr>
            <w:tcW w:w="2430" w:type="dxa"/>
          </w:tcPr>
          <w:p w14:paraId="1FA0DF8F" w14:textId="77777777" w:rsidR="00A15B67" w:rsidRPr="0021743A" w:rsidRDefault="00A15B67" w:rsidP="00A84619">
            <w:pPr>
              <w:jc w:val="center"/>
              <w:rPr>
                <w:lang w:val="en-US"/>
              </w:rPr>
            </w:pPr>
            <w:r w:rsidRPr="0021743A">
              <w:rPr>
                <w:lang w:val="en-US"/>
              </w:rPr>
              <w:t>14581</w:t>
            </w:r>
          </w:p>
        </w:tc>
      </w:tr>
      <w:tr w:rsidR="00A15B67" w14:paraId="2E8649D5" w14:textId="77777777" w:rsidTr="00A84619">
        <w:tc>
          <w:tcPr>
            <w:tcW w:w="2520" w:type="dxa"/>
          </w:tcPr>
          <w:p w14:paraId="0651ED9F" w14:textId="77777777" w:rsidR="00A15B67" w:rsidRDefault="00A15B67" w:rsidP="00A84619">
            <w:pPr>
              <w:jc w:val="center"/>
              <w:rPr>
                <w:rFonts w:eastAsia="Times New Roman"/>
                <w:color w:val="000000"/>
              </w:rPr>
            </w:pPr>
            <w:r>
              <w:rPr>
                <w:rFonts w:eastAsia="Times New Roman"/>
                <w:color w:val="000000"/>
              </w:rPr>
              <w:t>Number of validation examples</w:t>
            </w:r>
          </w:p>
        </w:tc>
        <w:tc>
          <w:tcPr>
            <w:tcW w:w="2340" w:type="dxa"/>
            <w:shd w:val="clear" w:color="auto" w:fill="auto"/>
          </w:tcPr>
          <w:p w14:paraId="1015A2F0" w14:textId="77777777" w:rsidR="00A15B67" w:rsidRPr="0021743A" w:rsidRDefault="00A15B67" w:rsidP="00A84619">
            <w:pPr>
              <w:jc w:val="center"/>
              <w:rPr>
                <w:lang w:val="en-US"/>
              </w:rPr>
            </w:pPr>
            <w:r>
              <w:rPr>
                <w:lang w:val="en-US"/>
              </w:rPr>
              <w:t>2100</w:t>
            </w:r>
          </w:p>
        </w:tc>
        <w:tc>
          <w:tcPr>
            <w:tcW w:w="2430" w:type="dxa"/>
          </w:tcPr>
          <w:p w14:paraId="2918912E" w14:textId="77777777" w:rsidR="00A15B67" w:rsidRDefault="00A15B67" w:rsidP="00A84619">
            <w:pPr>
              <w:jc w:val="center"/>
            </w:pPr>
            <w:r>
              <w:t>2100</w:t>
            </w:r>
          </w:p>
        </w:tc>
      </w:tr>
      <w:tr w:rsidR="00A15B67" w14:paraId="7AC023A1" w14:textId="77777777" w:rsidTr="00A84619">
        <w:tc>
          <w:tcPr>
            <w:tcW w:w="2520" w:type="dxa"/>
          </w:tcPr>
          <w:p w14:paraId="70CB4C17" w14:textId="77777777" w:rsidR="00A15B67" w:rsidRDefault="00A15B67" w:rsidP="00A84619">
            <w:pPr>
              <w:jc w:val="center"/>
            </w:pPr>
            <w:r>
              <w:rPr>
                <w:rFonts w:eastAsia="Times New Roman"/>
                <w:color w:val="000000"/>
              </w:rPr>
              <w:t>Number of testing examples</w:t>
            </w:r>
          </w:p>
        </w:tc>
        <w:tc>
          <w:tcPr>
            <w:tcW w:w="2340" w:type="dxa"/>
            <w:shd w:val="clear" w:color="auto" w:fill="auto"/>
          </w:tcPr>
          <w:p w14:paraId="4232F4C8" w14:textId="77777777" w:rsidR="00A15B67" w:rsidRPr="006F04C6" w:rsidRDefault="00A15B67" w:rsidP="00A84619">
            <w:pPr>
              <w:jc w:val="center"/>
              <w:rPr>
                <w:lang w:val="en-US"/>
              </w:rPr>
            </w:pPr>
            <w:r>
              <w:rPr>
                <w:lang w:val="en-US"/>
              </w:rPr>
              <w:t>4200</w:t>
            </w:r>
          </w:p>
        </w:tc>
        <w:tc>
          <w:tcPr>
            <w:tcW w:w="2430" w:type="dxa"/>
          </w:tcPr>
          <w:p w14:paraId="37E5822F" w14:textId="77777777" w:rsidR="00A15B67" w:rsidRDefault="00A15B67" w:rsidP="00A84619">
            <w:pPr>
              <w:jc w:val="center"/>
            </w:pPr>
            <w:r>
              <w:t>4200</w:t>
            </w:r>
          </w:p>
        </w:tc>
      </w:tr>
      <w:tr w:rsidR="00A15B67" w14:paraId="75B91BDF" w14:textId="77777777" w:rsidTr="00A84619">
        <w:tc>
          <w:tcPr>
            <w:tcW w:w="2520" w:type="dxa"/>
          </w:tcPr>
          <w:p w14:paraId="3823E088" w14:textId="77777777" w:rsidR="00A15B67" w:rsidRDefault="00A15B67" w:rsidP="00A84619">
            <w:pPr>
              <w:jc w:val="center"/>
            </w:pPr>
            <w:r>
              <w:rPr>
                <w:rFonts w:eastAsia="Times New Roman"/>
                <w:color w:val="000000"/>
              </w:rPr>
              <w:t>AIML model input</w:t>
            </w:r>
          </w:p>
        </w:tc>
        <w:tc>
          <w:tcPr>
            <w:tcW w:w="2340" w:type="dxa"/>
            <w:shd w:val="clear" w:color="auto" w:fill="auto"/>
          </w:tcPr>
          <w:p w14:paraId="5369A3C9" w14:textId="77777777" w:rsidR="00A15B67" w:rsidRPr="00B02153" w:rsidRDefault="00A15B67" w:rsidP="00A84619">
            <w:pPr>
              <w:jc w:val="center"/>
            </w:pPr>
            <w:r>
              <w:t>L1 filtered beam-level RSRPs from OW time instances</w:t>
            </w:r>
          </w:p>
        </w:tc>
        <w:tc>
          <w:tcPr>
            <w:tcW w:w="2430" w:type="dxa"/>
          </w:tcPr>
          <w:p w14:paraId="16BD42D1" w14:textId="77777777" w:rsidR="00A15B67" w:rsidRDefault="00A15B67" w:rsidP="00A84619">
            <w:pPr>
              <w:jc w:val="center"/>
            </w:pPr>
            <w:r>
              <w:t>L1 filtered beam-level RSRPs from OW time instances</w:t>
            </w:r>
          </w:p>
        </w:tc>
      </w:tr>
      <w:tr w:rsidR="00A15B67" w14:paraId="26CBC6CA" w14:textId="77777777" w:rsidTr="00A84619">
        <w:tc>
          <w:tcPr>
            <w:tcW w:w="2520" w:type="dxa"/>
          </w:tcPr>
          <w:p w14:paraId="596F32F2" w14:textId="77777777" w:rsidR="00A15B67" w:rsidRDefault="00A15B67" w:rsidP="00A84619">
            <w:pPr>
              <w:jc w:val="center"/>
            </w:pPr>
            <w:r>
              <w:rPr>
                <w:rFonts w:eastAsia="Times New Roman"/>
                <w:color w:val="000000"/>
              </w:rPr>
              <w:t>AIML model output</w:t>
            </w:r>
          </w:p>
        </w:tc>
        <w:tc>
          <w:tcPr>
            <w:tcW w:w="2340" w:type="dxa"/>
            <w:shd w:val="clear" w:color="auto" w:fill="auto"/>
          </w:tcPr>
          <w:p w14:paraId="1A024E59" w14:textId="77777777" w:rsidR="00A15B67" w:rsidRPr="00B02153" w:rsidRDefault="00A15B67" w:rsidP="00A84619">
            <w:pPr>
              <w:jc w:val="center"/>
            </w:pPr>
            <w:r>
              <w:t>L3 Cell-level RSRPs of PW time instances</w:t>
            </w:r>
          </w:p>
        </w:tc>
        <w:tc>
          <w:tcPr>
            <w:tcW w:w="2430" w:type="dxa"/>
          </w:tcPr>
          <w:p w14:paraId="65847D67" w14:textId="77777777" w:rsidR="00A15B67" w:rsidRPr="00B02153" w:rsidRDefault="00A15B67" w:rsidP="00A84619">
            <w:pPr>
              <w:jc w:val="center"/>
            </w:pPr>
            <w:r>
              <w:t>L3 Cell-level RSRPs of PW time instances</w:t>
            </w:r>
          </w:p>
        </w:tc>
      </w:tr>
      <w:tr w:rsidR="00A15B67" w14:paraId="72C2C7A1" w14:textId="77777777" w:rsidTr="00A84619">
        <w:tc>
          <w:tcPr>
            <w:tcW w:w="2520" w:type="dxa"/>
          </w:tcPr>
          <w:p w14:paraId="7295FC36" w14:textId="77777777" w:rsidR="00A15B67" w:rsidRPr="00B02153" w:rsidRDefault="00A15B67" w:rsidP="00A84619">
            <w:pPr>
              <w:jc w:val="center"/>
            </w:pPr>
            <w:r>
              <w:rPr>
                <w:rFonts w:eastAsia="Times New Roman"/>
                <w:color w:val="000000"/>
              </w:rPr>
              <w:t>AIML model type</w:t>
            </w:r>
          </w:p>
        </w:tc>
        <w:tc>
          <w:tcPr>
            <w:tcW w:w="2340" w:type="dxa"/>
            <w:shd w:val="clear" w:color="auto" w:fill="auto"/>
          </w:tcPr>
          <w:p w14:paraId="7EF992BB" w14:textId="77777777" w:rsidR="00A15B67" w:rsidRPr="00B02153" w:rsidRDefault="00A15B67" w:rsidP="00A84619">
            <w:pPr>
              <w:jc w:val="center"/>
            </w:pPr>
            <w:proofErr w:type="spellStart"/>
            <w:r>
              <w:t>ResNet</w:t>
            </w:r>
            <w:proofErr w:type="spellEnd"/>
          </w:p>
        </w:tc>
        <w:tc>
          <w:tcPr>
            <w:tcW w:w="2430" w:type="dxa"/>
          </w:tcPr>
          <w:p w14:paraId="477F1E86" w14:textId="77777777" w:rsidR="00A15B67" w:rsidRPr="00B02153" w:rsidRDefault="00A15B67" w:rsidP="00A84619">
            <w:pPr>
              <w:jc w:val="center"/>
            </w:pPr>
            <w:proofErr w:type="spellStart"/>
            <w:r>
              <w:t>ResNet</w:t>
            </w:r>
            <w:proofErr w:type="spellEnd"/>
          </w:p>
        </w:tc>
      </w:tr>
      <w:tr w:rsidR="00A15B67" w14:paraId="68817297" w14:textId="77777777" w:rsidTr="00A84619">
        <w:tc>
          <w:tcPr>
            <w:tcW w:w="2520" w:type="dxa"/>
          </w:tcPr>
          <w:p w14:paraId="35715A3C" w14:textId="77777777" w:rsidR="00A15B67" w:rsidRPr="007D673B" w:rsidRDefault="00A15B67" w:rsidP="00A84619">
            <w:pPr>
              <w:jc w:val="center"/>
            </w:pPr>
            <w:r>
              <w:t>AIML m</w:t>
            </w:r>
            <w:r w:rsidRPr="00B02153">
              <w:t xml:space="preserve">odel number of </w:t>
            </w:r>
            <w:r>
              <w:t>parameters</w:t>
            </w:r>
          </w:p>
        </w:tc>
        <w:tc>
          <w:tcPr>
            <w:tcW w:w="2340" w:type="dxa"/>
            <w:shd w:val="clear" w:color="auto" w:fill="auto"/>
          </w:tcPr>
          <w:p w14:paraId="589F7541" w14:textId="77777777" w:rsidR="00A15B67" w:rsidRPr="000B7AC0" w:rsidRDefault="00A15B67" w:rsidP="00A84619">
            <w:pPr>
              <w:jc w:val="center"/>
              <w:rPr>
                <w:lang w:val="en-US"/>
              </w:rPr>
            </w:pPr>
            <w:r w:rsidRPr="008E0A7F">
              <w:rPr>
                <w:lang w:val="en-US"/>
              </w:rPr>
              <w:t>1</w:t>
            </w:r>
            <w:r>
              <w:rPr>
                <w:lang w:val="en-US"/>
              </w:rPr>
              <w:t>.84 M</w:t>
            </w:r>
          </w:p>
        </w:tc>
        <w:tc>
          <w:tcPr>
            <w:tcW w:w="2430" w:type="dxa"/>
          </w:tcPr>
          <w:p w14:paraId="7862270F" w14:textId="77777777" w:rsidR="00A15B67" w:rsidRPr="007D673B" w:rsidRDefault="00A15B67" w:rsidP="00A84619">
            <w:pPr>
              <w:jc w:val="center"/>
            </w:pPr>
            <w:r w:rsidRPr="008E0A7F">
              <w:rPr>
                <w:lang w:val="en-US"/>
              </w:rPr>
              <w:t>1</w:t>
            </w:r>
            <w:r>
              <w:rPr>
                <w:lang w:val="en-US"/>
              </w:rPr>
              <w:t>.84 M</w:t>
            </w:r>
          </w:p>
        </w:tc>
      </w:tr>
      <w:tr w:rsidR="00A15B67" w14:paraId="162B0F6F" w14:textId="77777777" w:rsidTr="00A84619">
        <w:trPr>
          <w:trHeight w:val="350"/>
        </w:trPr>
        <w:tc>
          <w:tcPr>
            <w:tcW w:w="2520" w:type="dxa"/>
          </w:tcPr>
          <w:p w14:paraId="49160CB5" w14:textId="77777777" w:rsidR="00A15B67" w:rsidRDefault="00A15B67" w:rsidP="00A84619">
            <w:pPr>
              <w:jc w:val="center"/>
            </w:pPr>
            <w:r>
              <w:rPr>
                <w:rFonts w:eastAsia="Times New Roman"/>
                <w:color w:val="000000"/>
              </w:rPr>
              <w:t>AIML-based Average L3 cell-level RSRP difference (dB)</w:t>
            </w:r>
          </w:p>
        </w:tc>
        <w:tc>
          <w:tcPr>
            <w:tcW w:w="2340" w:type="dxa"/>
            <w:shd w:val="clear" w:color="auto" w:fill="auto"/>
          </w:tcPr>
          <w:p w14:paraId="6DF24D46" w14:textId="77777777" w:rsidR="00A15B67" w:rsidRPr="00114D28" w:rsidRDefault="00A15B67" w:rsidP="00A84619">
            <w:pPr>
              <w:jc w:val="center"/>
              <w:rPr>
                <w:lang w:val="en-US"/>
              </w:rPr>
            </w:pPr>
            <w:r w:rsidRPr="00114D28">
              <w:rPr>
                <w:lang w:val="en-US"/>
              </w:rPr>
              <w:t>0.860</w:t>
            </w:r>
            <w:r>
              <w:rPr>
                <w:lang w:val="en-US"/>
              </w:rPr>
              <w:t>9 dB</w:t>
            </w:r>
          </w:p>
        </w:tc>
        <w:tc>
          <w:tcPr>
            <w:tcW w:w="2430" w:type="dxa"/>
          </w:tcPr>
          <w:p w14:paraId="038B6840" w14:textId="77777777" w:rsidR="00A15B67" w:rsidRPr="00114D28" w:rsidRDefault="00A15B67" w:rsidP="00A84619">
            <w:pPr>
              <w:jc w:val="center"/>
              <w:rPr>
                <w:lang w:val="en-US"/>
              </w:rPr>
            </w:pPr>
            <w:r w:rsidRPr="00114D28">
              <w:rPr>
                <w:lang w:val="en-US"/>
              </w:rPr>
              <w:t>0.9234</w:t>
            </w:r>
            <w:r>
              <w:rPr>
                <w:lang w:val="en-US"/>
              </w:rPr>
              <w:t xml:space="preserve"> dB</w:t>
            </w:r>
          </w:p>
        </w:tc>
      </w:tr>
    </w:tbl>
    <w:p w14:paraId="0CFBC0F0" w14:textId="77777777" w:rsidR="00A15B67" w:rsidRDefault="00A15B67" w:rsidP="00A15B67"/>
    <w:p w14:paraId="31255FBA" w14:textId="77777777" w:rsidR="00A15B67" w:rsidRDefault="00A15B67" w:rsidP="00A15B67">
      <w:r>
        <w:t xml:space="preserve">We notice that indirect L3 cell-level RSRP prediction via an AIML model that predicts L1 beam-level RSRPs (i.e., Sub-case 1) achieves a better performance than direct prediction (i.e., Sub-case 3). This is because the direct AIML model is required to predict a filtered L3 cell-level measurement given partial previous history (i.e., information from only 3 previous time instances). The performance of the direct model may be enhanced by providing either L1 beam-level RSRP input from more previous instances or previous measured and/or predicted L3 cell-level measurements. </w:t>
      </w:r>
    </w:p>
    <w:p w14:paraId="01D62051" w14:textId="77777777" w:rsidR="00A15B67" w:rsidRDefault="00A15B67" w:rsidP="00A15B67">
      <w:r>
        <w:t xml:space="preserve">We also notice that the AIML model achieve a lower prediction error as the UE speed becomes lower. In addition, AIML-based prediction outperforms baseline (sample-and-hold), in which L1-filtered beam-level RSRPs from latest measurement time instance before prediction are maintained as predicted measurements, by achieving less </w:t>
      </w:r>
      <w:r>
        <w:rPr>
          <w:rFonts w:eastAsia="Times New Roman"/>
          <w:color w:val="000000"/>
        </w:rPr>
        <w:t>average prediction error</w:t>
      </w:r>
      <w:r>
        <w:t>.</w:t>
      </w:r>
    </w:p>
    <w:p w14:paraId="0EA26A51" w14:textId="77777777" w:rsidR="00A15B67" w:rsidRPr="00FD50BA" w:rsidRDefault="00A15B67" w:rsidP="00A15B67">
      <w:pPr>
        <w:ind w:left="1260" w:hanging="1260"/>
        <w:jc w:val="left"/>
        <w:rPr>
          <w:rFonts w:cs="Arial"/>
          <w:bCs/>
          <w:i/>
          <w:iCs/>
        </w:rPr>
      </w:pPr>
      <w:r w:rsidRPr="006B338F">
        <w:rPr>
          <w:rFonts w:cs="Arial"/>
          <w:bCs/>
          <w:i/>
          <w:iCs/>
        </w:rPr>
        <w:t xml:space="preserve">Observation </w:t>
      </w:r>
      <w:r>
        <w:rPr>
          <w:rFonts w:cs="Arial"/>
          <w:bCs/>
          <w:i/>
          <w:iCs/>
        </w:rPr>
        <w:t>9</w:t>
      </w:r>
      <w:r w:rsidRPr="006B338F">
        <w:rPr>
          <w:rFonts w:cs="Arial"/>
          <w:bCs/>
          <w:i/>
          <w:iCs/>
        </w:rPr>
        <w:t xml:space="preserve">: </w:t>
      </w:r>
      <w:r w:rsidRPr="00F82284">
        <w:rPr>
          <w:rFonts w:cs="Arial"/>
          <w:bCs/>
          <w:i/>
          <w:iCs/>
          <w:lang w:val="en-US"/>
        </w:rPr>
        <w:t xml:space="preserve">Using </w:t>
      </w:r>
      <w:r>
        <w:rPr>
          <w:rFonts w:cs="Arial"/>
          <w:bCs/>
          <w:i/>
          <w:iCs/>
          <w:lang w:val="en-US"/>
        </w:rPr>
        <w:t xml:space="preserve">measurements from a </w:t>
      </w:r>
      <w:r w:rsidRPr="00F82284">
        <w:rPr>
          <w:rFonts w:cs="Arial"/>
          <w:bCs/>
          <w:i/>
          <w:iCs/>
          <w:lang w:val="en-US"/>
        </w:rPr>
        <w:t xml:space="preserve">higher frequency (e.g., </w:t>
      </w:r>
      <w:r>
        <w:rPr>
          <w:rFonts w:cs="Arial"/>
          <w:bCs/>
          <w:i/>
          <w:iCs/>
          <w:lang w:val="en-US"/>
        </w:rPr>
        <w:t>4</w:t>
      </w:r>
      <w:r w:rsidRPr="00F82284">
        <w:rPr>
          <w:rFonts w:cs="Arial"/>
          <w:bCs/>
          <w:i/>
          <w:iCs/>
          <w:lang w:val="en-US"/>
        </w:rPr>
        <w:t xml:space="preserve"> GHz) as input, to predict </w:t>
      </w:r>
      <w:r>
        <w:rPr>
          <w:rFonts w:cs="Arial"/>
          <w:bCs/>
          <w:i/>
          <w:iCs/>
          <w:lang w:val="en-US"/>
        </w:rPr>
        <w:t>measurements at a</w:t>
      </w:r>
      <w:r w:rsidRPr="00F82284">
        <w:rPr>
          <w:rFonts w:cs="Arial"/>
          <w:bCs/>
          <w:i/>
          <w:iCs/>
          <w:lang w:val="en-US"/>
        </w:rPr>
        <w:t xml:space="preserve"> lower frequency </w:t>
      </w:r>
      <w:r w:rsidRPr="00262A75">
        <w:rPr>
          <w:rFonts w:cs="Arial"/>
          <w:bCs/>
          <w:i/>
          <w:iCs/>
        </w:rPr>
        <w:t xml:space="preserve">(e.g., </w:t>
      </w:r>
      <w:r>
        <w:rPr>
          <w:rFonts w:cs="Arial"/>
          <w:bCs/>
          <w:i/>
          <w:iCs/>
        </w:rPr>
        <w:t>2</w:t>
      </w:r>
      <w:r w:rsidRPr="00262A75">
        <w:rPr>
          <w:rFonts w:cs="Arial"/>
          <w:bCs/>
          <w:i/>
          <w:iCs/>
        </w:rPr>
        <w:t xml:space="preserve"> GHz) results in a </w:t>
      </w:r>
      <w:r>
        <w:rPr>
          <w:rFonts w:cs="Arial"/>
          <w:bCs/>
          <w:i/>
          <w:iCs/>
        </w:rPr>
        <w:t xml:space="preserve">slightly </w:t>
      </w:r>
      <w:r w:rsidRPr="00262A75">
        <w:rPr>
          <w:rFonts w:cs="Arial"/>
          <w:bCs/>
          <w:i/>
          <w:iCs/>
        </w:rPr>
        <w:t xml:space="preserve">better performance </w:t>
      </w:r>
      <w:r>
        <w:rPr>
          <w:rFonts w:cs="Arial"/>
          <w:bCs/>
          <w:i/>
          <w:iCs/>
        </w:rPr>
        <w:t>than the other way.</w:t>
      </w:r>
    </w:p>
    <w:p w14:paraId="07D56353" w14:textId="77777777" w:rsidR="00A15B67" w:rsidRPr="006A4099" w:rsidRDefault="00A15B67" w:rsidP="00A15B67">
      <w:pPr>
        <w:pStyle w:val="Heading1"/>
        <w:rPr>
          <w:sz w:val="32"/>
          <w:szCs w:val="32"/>
        </w:rPr>
      </w:pPr>
      <w:r>
        <w:rPr>
          <w:sz w:val="32"/>
          <w:szCs w:val="32"/>
        </w:rPr>
        <w:t>3</w:t>
      </w:r>
      <w:r w:rsidRPr="006A4099">
        <w:rPr>
          <w:sz w:val="32"/>
          <w:szCs w:val="32"/>
        </w:rPr>
        <w:t>. Conclusion</w:t>
      </w:r>
    </w:p>
    <w:p w14:paraId="20500C9E" w14:textId="77777777" w:rsidR="00A15B67" w:rsidRDefault="00A15B67" w:rsidP="00A15B67">
      <w:pPr>
        <w:tabs>
          <w:tab w:val="left" w:pos="0"/>
        </w:tabs>
        <w:jc w:val="left"/>
        <w:rPr>
          <w:rFonts w:cs="Arial"/>
          <w:sz w:val="18"/>
          <w:szCs w:val="18"/>
        </w:rPr>
      </w:pPr>
      <w:r w:rsidRPr="006A4099">
        <w:rPr>
          <w:rFonts w:cs="Arial"/>
          <w:sz w:val="18"/>
          <w:szCs w:val="18"/>
        </w:rPr>
        <w:t>In this contribution,</w:t>
      </w:r>
      <w:r>
        <w:rPr>
          <w:rFonts w:cs="Arial"/>
          <w:sz w:val="18"/>
          <w:szCs w:val="18"/>
        </w:rPr>
        <w:t xml:space="preserve"> initial simulation results for the RRM measurement prediction use case were discussed and the </w:t>
      </w:r>
      <w:r w:rsidRPr="006A4099">
        <w:rPr>
          <w:rFonts w:cs="Arial"/>
          <w:sz w:val="18"/>
          <w:szCs w:val="18"/>
        </w:rPr>
        <w:t>following observations and proposals were made</w:t>
      </w:r>
      <w:r>
        <w:rPr>
          <w:rFonts w:cs="Arial"/>
          <w:sz w:val="18"/>
          <w:szCs w:val="18"/>
        </w:rPr>
        <w:t>:</w:t>
      </w:r>
    </w:p>
    <w:p w14:paraId="3A00DC58" w14:textId="77777777" w:rsidR="00A15B67" w:rsidRDefault="00A15B67" w:rsidP="00A15B67">
      <w:pPr>
        <w:tabs>
          <w:tab w:val="left" w:pos="0"/>
        </w:tabs>
        <w:jc w:val="left"/>
        <w:rPr>
          <w:rFonts w:cs="Arial"/>
          <w:sz w:val="18"/>
          <w:szCs w:val="18"/>
        </w:rPr>
      </w:pPr>
    </w:p>
    <w:p w14:paraId="4E11F8BB" w14:textId="77777777" w:rsidR="00A15B67" w:rsidRPr="006B338F" w:rsidRDefault="00A15B67" w:rsidP="00A15B67">
      <w:pPr>
        <w:ind w:left="1260" w:hanging="1260"/>
        <w:jc w:val="left"/>
        <w:rPr>
          <w:rFonts w:cs="Arial"/>
          <w:bCs/>
          <w:i/>
          <w:iCs/>
        </w:rPr>
      </w:pPr>
      <w:r w:rsidRPr="006B338F">
        <w:rPr>
          <w:rFonts w:cs="Arial"/>
          <w:bCs/>
          <w:i/>
          <w:iCs/>
        </w:rPr>
        <w:t xml:space="preserve">Observation 1: For temporal domain case B, as UE speed increases, the average L3 cell-level RSRP difference increases, i.e., AIML model prediction accuracy decreases for both direct and indirect prediction. </w:t>
      </w:r>
    </w:p>
    <w:p w14:paraId="227FF2D4" w14:textId="77777777" w:rsidR="00A15B67" w:rsidRDefault="00A15B67" w:rsidP="00A15B67">
      <w:pPr>
        <w:ind w:left="1260" w:hanging="1260"/>
        <w:jc w:val="left"/>
        <w:rPr>
          <w:rFonts w:cs="Arial"/>
          <w:bCs/>
          <w:i/>
          <w:iCs/>
        </w:rPr>
      </w:pPr>
      <w:r w:rsidRPr="006B338F">
        <w:rPr>
          <w:rFonts w:cs="Arial"/>
          <w:bCs/>
          <w:i/>
          <w:iCs/>
        </w:rPr>
        <w:t>Observation 2: For temporal domain case B, the indirect prediction approach outperforms the direct prediction approach when given the same input (i.e., only L1 beam-level RSRPs) since the direct approach tries to predict a value that depends on a long history (due to L3 filtering impact) using partial information on that history (i.e., a few time instances).</w:t>
      </w:r>
    </w:p>
    <w:p w14:paraId="21938124" w14:textId="77777777" w:rsidR="00A15B67" w:rsidRPr="006B338F" w:rsidRDefault="00A15B67" w:rsidP="00A15B67">
      <w:pPr>
        <w:ind w:left="1260" w:hanging="1260"/>
        <w:jc w:val="left"/>
        <w:rPr>
          <w:rFonts w:cs="Arial"/>
          <w:bCs/>
          <w:i/>
          <w:iCs/>
        </w:rPr>
      </w:pPr>
      <w:r w:rsidRPr="006B338F">
        <w:rPr>
          <w:rFonts w:cs="Arial"/>
          <w:bCs/>
          <w:i/>
          <w:iCs/>
        </w:rPr>
        <w:lastRenderedPageBreak/>
        <w:t xml:space="preserve">Observation </w:t>
      </w:r>
      <w:r>
        <w:rPr>
          <w:rFonts w:cs="Arial"/>
          <w:bCs/>
          <w:i/>
          <w:iCs/>
        </w:rPr>
        <w:t>3</w:t>
      </w:r>
      <w:r w:rsidRPr="006B338F">
        <w:rPr>
          <w:rFonts w:cs="Arial"/>
          <w:bCs/>
          <w:i/>
          <w:iCs/>
        </w:rPr>
        <w:t>: For temporal domain case B, AIML model prediction accuracy</w:t>
      </w:r>
      <w:r>
        <w:rPr>
          <w:rFonts w:cs="Arial"/>
          <w:bCs/>
          <w:i/>
          <w:iCs/>
        </w:rPr>
        <w:t xml:space="preserve"> is higher than baseline (sample-and-hold)</w:t>
      </w:r>
      <w:r w:rsidRPr="006B338F">
        <w:rPr>
          <w:rFonts w:cs="Arial"/>
          <w:bCs/>
          <w:i/>
          <w:iCs/>
        </w:rPr>
        <w:t xml:space="preserve"> </w:t>
      </w:r>
    </w:p>
    <w:p w14:paraId="32CDF88D" w14:textId="77777777" w:rsidR="00A15B67" w:rsidRDefault="00A15B67" w:rsidP="00A15B67">
      <w:pPr>
        <w:tabs>
          <w:tab w:val="left" w:pos="1710"/>
        </w:tabs>
        <w:ind w:left="1260" w:hanging="1260"/>
        <w:jc w:val="left"/>
        <w:rPr>
          <w:rFonts w:cs="Arial"/>
          <w:bCs/>
          <w:i/>
          <w:iCs/>
        </w:rPr>
      </w:pPr>
      <w:r w:rsidRPr="006B338F">
        <w:rPr>
          <w:rFonts w:cs="Arial"/>
          <w:bCs/>
          <w:i/>
          <w:iCs/>
        </w:rPr>
        <w:t xml:space="preserve">Observation </w:t>
      </w:r>
      <w:r>
        <w:rPr>
          <w:rFonts w:cs="Arial"/>
          <w:bCs/>
          <w:i/>
          <w:iCs/>
        </w:rPr>
        <w:t>4</w:t>
      </w:r>
      <w:r w:rsidRPr="006B338F">
        <w:rPr>
          <w:rFonts w:cs="Arial"/>
          <w:bCs/>
          <w:i/>
          <w:iCs/>
        </w:rPr>
        <w:t xml:space="preserve">: For temporal domain case </w:t>
      </w:r>
      <w:r>
        <w:rPr>
          <w:rFonts w:cs="Arial"/>
          <w:bCs/>
          <w:i/>
          <w:iCs/>
        </w:rPr>
        <w:t>A</w:t>
      </w:r>
      <w:r w:rsidRPr="006B338F">
        <w:rPr>
          <w:rFonts w:cs="Arial"/>
          <w:bCs/>
          <w:i/>
          <w:iCs/>
        </w:rPr>
        <w:t xml:space="preserve">, the indirect prediction approach outperforms the direct prediction approach when given the same input (i.e., only L1 </w:t>
      </w:r>
      <w:r>
        <w:rPr>
          <w:rFonts w:cs="Arial"/>
          <w:bCs/>
          <w:i/>
          <w:iCs/>
        </w:rPr>
        <w:t xml:space="preserve">filtered </w:t>
      </w:r>
      <w:r w:rsidRPr="006B338F">
        <w:rPr>
          <w:rFonts w:cs="Arial"/>
          <w:bCs/>
          <w:i/>
          <w:iCs/>
        </w:rPr>
        <w:t>beam-level RSRPs) since the direct approach tries to predict a value that depends on a long history (due to L3 filtering impact) using partial information on that history (i.e., a few time instances).</w:t>
      </w:r>
    </w:p>
    <w:p w14:paraId="22C51516" w14:textId="77777777" w:rsidR="00A15B67" w:rsidRDefault="00A15B67" w:rsidP="00A15B67">
      <w:pPr>
        <w:ind w:left="1260" w:hanging="1260"/>
        <w:jc w:val="left"/>
        <w:rPr>
          <w:rFonts w:cs="Arial"/>
          <w:bCs/>
          <w:i/>
          <w:iCs/>
        </w:rPr>
      </w:pPr>
      <w:r w:rsidRPr="006B338F">
        <w:rPr>
          <w:rFonts w:cs="Arial"/>
          <w:bCs/>
          <w:i/>
          <w:iCs/>
        </w:rPr>
        <w:t xml:space="preserve">Observation </w:t>
      </w:r>
      <w:r>
        <w:rPr>
          <w:rFonts w:cs="Arial"/>
          <w:bCs/>
          <w:i/>
          <w:iCs/>
        </w:rPr>
        <w:t>5</w:t>
      </w:r>
      <w:r w:rsidRPr="006B338F">
        <w:rPr>
          <w:rFonts w:cs="Arial"/>
          <w:bCs/>
          <w:i/>
          <w:iCs/>
        </w:rPr>
        <w:t xml:space="preserve">: For temporal domain case </w:t>
      </w:r>
      <w:r>
        <w:rPr>
          <w:rFonts w:cs="Arial"/>
          <w:bCs/>
          <w:i/>
          <w:iCs/>
        </w:rPr>
        <w:t>A</w:t>
      </w:r>
      <w:r w:rsidRPr="006B338F">
        <w:rPr>
          <w:rFonts w:cs="Arial"/>
          <w:bCs/>
          <w:i/>
          <w:iCs/>
        </w:rPr>
        <w:t>, AIML model prediction accuracy</w:t>
      </w:r>
      <w:r>
        <w:rPr>
          <w:rFonts w:cs="Arial"/>
          <w:bCs/>
          <w:i/>
          <w:iCs/>
        </w:rPr>
        <w:t xml:space="preserve"> is higher than baseline (sample-and-hold)</w:t>
      </w:r>
      <w:r w:rsidRPr="006B338F">
        <w:rPr>
          <w:rFonts w:cs="Arial"/>
          <w:bCs/>
          <w:i/>
          <w:iCs/>
        </w:rPr>
        <w:t xml:space="preserve"> </w:t>
      </w:r>
    </w:p>
    <w:p w14:paraId="7DC6BAFD" w14:textId="77777777" w:rsidR="00A15B67" w:rsidRDefault="00A15B67" w:rsidP="00A15B67">
      <w:pPr>
        <w:ind w:left="1260" w:hanging="1260"/>
        <w:jc w:val="left"/>
      </w:pPr>
      <w:r w:rsidRPr="006B338F">
        <w:rPr>
          <w:rFonts w:cs="Arial"/>
          <w:bCs/>
          <w:i/>
          <w:iCs/>
        </w:rPr>
        <w:t xml:space="preserve">Observation </w:t>
      </w:r>
      <w:r>
        <w:rPr>
          <w:rFonts w:cs="Arial"/>
          <w:bCs/>
          <w:i/>
          <w:iCs/>
        </w:rPr>
        <w:t>6:</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using shorter OW at 60 Km/h for a fixed ratio between OW and PW results in better prediction performance. </w:t>
      </w:r>
    </w:p>
    <w:p w14:paraId="4C007F7C" w14:textId="77777777" w:rsidR="00A15B67" w:rsidRDefault="00A15B67" w:rsidP="00A15B67">
      <w:pPr>
        <w:ind w:left="1350" w:hanging="1350"/>
      </w:pPr>
      <w:r w:rsidRPr="006B338F">
        <w:rPr>
          <w:rFonts w:cs="Arial"/>
          <w:bCs/>
          <w:i/>
          <w:iCs/>
        </w:rPr>
        <w:t xml:space="preserve">Observation </w:t>
      </w:r>
      <w:r>
        <w:rPr>
          <w:rFonts w:cs="Arial"/>
          <w:bCs/>
          <w:i/>
          <w:iCs/>
        </w:rPr>
        <w:t>7:</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at 60 Km/h,</w:t>
      </w:r>
      <w:r>
        <w:rPr>
          <w:rFonts w:cs="Arial"/>
          <w:bCs/>
          <w:i/>
          <w:iCs/>
        </w:rPr>
        <w:t xml:space="preserve"> </w:t>
      </w:r>
      <w:r>
        <w:t xml:space="preserve">longer OW could lead to worse prediction (for a given PW). </w:t>
      </w:r>
    </w:p>
    <w:p w14:paraId="4A279063" w14:textId="77777777" w:rsidR="00A15B67" w:rsidRPr="00855AEB" w:rsidRDefault="00A15B67" w:rsidP="00A15B67">
      <w:pPr>
        <w:ind w:left="1350" w:hanging="1350"/>
        <w:rPr>
          <w:i/>
          <w:iCs/>
        </w:rPr>
      </w:pPr>
      <w:r w:rsidRPr="006B338F">
        <w:rPr>
          <w:rFonts w:cs="Arial"/>
          <w:bCs/>
          <w:i/>
          <w:iCs/>
        </w:rPr>
        <w:t xml:space="preserve">Observation </w:t>
      </w:r>
      <w:r>
        <w:rPr>
          <w:rFonts w:cs="Arial"/>
          <w:bCs/>
          <w:i/>
          <w:iCs/>
        </w:rPr>
        <w:t>8:</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at 60 Km/h, </w:t>
      </w:r>
      <w:r>
        <w:rPr>
          <w:i/>
          <w:iCs/>
        </w:rPr>
        <w:t>i</w:t>
      </w:r>
      <w:r w:rsidRPr="00855AEB">
        <w:rPr>
          <w:i/>
          <w:iCs/>
        </w:rPr>
        <w:t xml:space="preserve">ncreasing the length of PW results in a minor increase in prediction error (~0.4 dB), however, it results in less measurement overhead. </w:t>
      </w:r>
    </w:p>
    <w:p w14:paraId="6ADB05B9" w14:textId="77777777" w:rsidR="00A15B67" w:rsidRPr="006B338F" w:rsidRDefault="00A15B67" w:rsidP="00A15B67">
      <w:pPr>
        <w:ind w:left="1260" w:hanging="1260"/>
        <w:jc w:val="left"/>
        <w:rPr>
          <w:rFonts w:cs="Arial"/>
          <w:bCs/>
          <w:i/>
          <w:iCs/>
        </w:rPr>
      </w:pPr>
      <w:r w:rsidRPr="006B338F">
        <w:rPr>
          <w:rFonts w:cs="Arial"/>
          <w:bCs/>
          <w:i/>
          <w:iCs/>
        </w:rPr>
        <w:t xml:space="preserve">Observation </w:t>
      </w:r>
      <w:r>
        <w:rPr>
          <w:rFonts w:cs="Arial"/>
          <w:bCs/>
          <w:i/>
          <w:iCs/>
        </w:rPr>
        <w:t>9</w:t>
      </w:r>
      <w:r w:rsidRPr="006B338F">
        <w:rPr>
          <w:rFonts w:cs="Arial"/>
          <w:bCs/>
          <w:i/>
          <w:iCs/>
        </w:rPr>
        <w:t xml:space="preserve">: </w:t>
      </w:r>
      <w:r w:rsidRPr="00F82284">
        <w:rPr>
          <w:rFonts w:cs="Arial"/>
          <w:bCs/>
          <w:i/>
          <w:iCs/>
          <w:lang w:val="en-US"/>
        </w:rPr>
        <w:t xml:space="preserve">Using </w:t>
      </w:r>
      <w:r>
        <w:rPr>
          <w:rFonts w:cs="Arial"/>
          <w:bCs/>
          <w:i/>
          <w:iCs/>
          <w:lang w:val="en-US"/>
        </w:rPr>
        <w:t xml:space="preserve">measurements from a </w:t>
      </w:r>
      <w:r w:rsidRPr="00F82284">
        <w:rPr>
          <w:rFonts w:cs="Arial"/>
          <w:bCs/>
          <w:i/>
          <w:iCs/>
          <w:lang w:val="en-US"/>
        </w:rPr>
        <w:t xml:space="preserve">higher frequency (e.g., </w:t>
      </w:r>
      <w:r>
        <w:rPr>
          <w:rFonts w:cs="Arial"/>
          <w:bCs/>
          <w:i/>
          <w:iCs/>
          <w:lang w:val="en-US"/>
        </w:rPr>
        <w:t>4</w:t>
      </w:r>
      <w:r w:rsidRPr="00F82284">
        <w:rPr>
          <w:rFonts w:cs="Arial"/>
          <w:bCs/>
          <w:i/>
          <w:iCs/>
          <w:lang w:val="en-US"/>
        </w:rPr>
        <w:t xml:space="preserve"> GHz) as input, to predict </w:t>
      </w:r>
      <w:r>
        <w:rPr>
          <w:rFonts w:cs="Arial"/>
          <w:bCs/>
          <w:i/>
          <w:iCs/>
          <w:lang w:val="en-US"/>
        </w:rPr>
        <w:t>measurements at a</w:t>
      </w:r>
      <w:r w:rsidRPr="00F82284">
        <w:rPr>
          <w:rFonts w:cs="Arial"/>
          <w:bCs/>
          <w:i/>
          <w:iCs/>
          <w:lang w:val="en-US"/>
        </w:rPr>
        <w:t xml:space="preserve"> lower frequency </w:t>
      </w:r>
      <w:r w:rsidRPr="00262A75">
        <w:rPr>
          <w:rFonts w:cs="Arial"/>
          <w:bCs/>
          <w:i/>
          <w:iCs/>
        </w:rPr>
        <w:t xml:space="preserve">(e.g., </w:t>
      </w:r>
      <w:r>
        <w:rPr>
          <w:rFonts w:cs="Arial"/>
          <w:bCs/>
          <w:i/>
          <w:iCs/>
        </w:rPr>
        <w:t>2</w:t>
      </w:r>
      <w:r w:rsidRPr="00262A75">
        <w:rPr>
          <w:rFonts w:cs="Arial"/>
          <w:bCs/>
          <w:i/>
          <w:iCs/>
        </w:rPr>
        <w:t xml:space="preserve"> GHz) results in a </w:t>
      </w:r>
      <w:r>
        <w:rPr>
          <w:rFonts w:cs="Arial"/>
          <w:bCs/>
          <w:i/>
          <w:iCs/>
        </w:rPr>
        <w:t xml:space="preserve">slightly </w:t>
      </w:r>
      <w:r w:rsidRPr="00262A75">
        <w:rPr>
          <w:rFonts w:cs="Arial"/>
          <w:bCs/>
          <w:i/>
          <w:iCs/>
        </w:rPr>
        <w:t xml:space="preserve">better performance </w:t>
      </w:r>
      <w:r>
        <w:rPr>
          <w:rFonts w:cs="Arial"/>
          <w:bCs/>
          <w:i/>
          <w:iCs/>
        </w:rPr>
        <w:t>than the other way.</w:t>
      </w:r>
    </w:p>
    <w:p w14:paraId="6F77694A" w14:textId="77777777" w:rsidR="00A15B67" w:rsidRPr="00CB5E83" w:rsidRDefault="00A15B67" w:rsidP="00A15B67">
      <w:pPr>
        <w:ind w:left="1260" w:hanging="1260"/>
        <w:jc w:val="left"/>
        <w:rPr>
          <w:rFonts w:cs="Arial"/>
          <w:bCs/>
          <w:i/>
          <w:iCs/>
        </w:rPr>
      </w:pPr>
    </w:p>
    <w:p w14:paraId="530F290D" w14:textId="77777777" w:rsidR="00A15B67" w:rsidRPr="001B0B12" w:rsidRDefault="00A15B67" w:rsidP="00A15B67">
      <w:pPr>
        <w:ind w:left="1170" w:hanging="1170"/>
        <w:jc w:val="left"/>
        <w:rPr>
          <w:rFonts w:cs="Arial"/>
          <w:b/>
          <w:i/>
          <w:iCs/>
        </w:rPr>
      </w:pPr>
      <w:r w:rsidRPr="001B0B12">
        <w:rPr>
          <w:rFonts w:cs="Arial"/>
          <w:b/>
          <w:i/>
          <w:iCs/>
        </w:rPr>
        <w:t xml:space="preserve">Proposal </w:t>
      </w:r>
      <w:r>
        <w:rPr>
          <w:rFonts w:cs="Arial"/>
          <w:b/>
          <w:i/>
          <w:iCs/>
        </w:rPr>
        <w:t>1</w:t>
      </w:r>
      <w:r w:rsidRPr="001B0B12">
        <w:rPr>
          <w:rFonts w:cs="Arial"/>
          <w:b/>
          <w:i/>
          <w:iCs/>
        </w:rPr>
        <w:t xml:space="preserve">: </w:t>
      </w:r>
      <w:r>
        <w:rPr>
          <w:rFonts w:cs="Arial"/>
          <w:b/>
          <w:i/>
          <w:iCs/>
        </w:rPr>
        <w:t xml:space="preserve">RAN2 to study the impact of how the </w:t>
      </w:r>
      <w:r w:rsidRPr="001B0B12">
        <w:rPr>
          <w:rFonts w:cs="Arial"/>
          <w:b/>
          <w:i/>
          <w:iCs/>
        </w:rPr>
        <w:t xml:space="preserve">measured RSRPs and predicted RSRPs </w:t>
      </w:r>
      <w:r>
        <w:rPr>
          <w:rFonts w:cs="Arial"/>
          <w:b/>
          <w:i/>
          <w:iCs/>
        </w:rPr>
        <w:t>are combined in cell level measurement derivation</w:t>
      </w:r>
      <w:r w:rsidRPr="001B0B12">
        <w:rPr>
          <w:rFonts w:cs="Arial"/>
          <w:b/>
          <w:i/>
          <w:iCs/>
        </w:rPr>
        <w:t xml:space="preserve">. </w:t>
      </w:r>
    </w:p>
    <w:p w14:paraId="07A6CA97" w14:textId="77777777" w:rsidR="00A15B67" w:rsidRPr="005F5FE3" w:rsidRDefault="00A15B67" w:rsidP="00A15B67">
      <w:pPr>
        <w:ind w:left="1170" w:hanging="1170"/>
        <w:jc w:val="left"/>
        <w:rPr>
          <w:rFonts w:cs="Arial"/>
          <w:b/>
          <w:i/>
          <w:iCs/>
        </w:rPr>
      </w:pPr>
      <w:r w:rsidRPr="005F5FE3">
        <w:rPr>
          <w:rFonts w:cs="Arial"/>
          <w:b/>
          <w:i/>
          <w:iCs/>
        </w:rPr>
        <w:t xml:space="preserve">Proposal </w:t>
      </w:r>
      <w:r>
        <w:rPr>
          <w:rFonts w:cs="Arial"/>
          <w:b/>
          <w:i/>
          <w:iCs/>
        </w:rPr>
        <w:t>2</w:t>
      </w:r>
      <w:r w:rsidRPr="005F5FE3">
        <w:rPr>
          <w:rFonts w:cs="Arial"/>
          <w:b/>
          <w:i/>
          <w:iCs/>
        </w:rPr>
        <w:t xml:space="preserve">: </w:t>
      </w:r>
      <w:r>
        <w:rPr>
          <w:rFonts w:cs="Arial"/>
          <w:b/>
          <w:i/>
          <w:iCs/>
        </w:rPr>
        <w:t xml:space="preserve">RAN2 to study </w:t>
      </w:r>
      <w:r w:rsidRPr="005F5FE3">
        <w:rPr>
          <w:rFonts w:cs="Arial"/>
          <w:b/>
          <w:i/>
          <w:iCs/>
        </w:rPr>
        <w:t>the impact of different input window lengths in temporal domain case B</w:t>
      </w:r>
      <w:r>
        <w:rPr>
          <w:rFonts w:cs="Arial"/>
          <w:b/>
          <w:i/>
          <w:iCs/>
        </w:rPr>
        <w:t>.</w:t>
      </w:r>
    </w:p>
    <w:p w14:paraId="24B6C7CB" w14:textId="77777777" w:rsidR="00A15B67" w:rsidRPr="00CF5E0D" w:rsidRDefault="00A15B67" w:rsidP="00A15B67">
      <w:pPr>
        <w:ind w:left="1170" w:hanging="1170"/>
        <w:jc w:val="left"/>
        <w:rPr>
          <w:rFonts w:cs="Arial"/>
          <w:b/>
          <w:i/>
          <w:iCs/>
        </w:rPr>
      </w:pPr>
      <w:r w:rsidRPr="00CF5E0D">
        <w:rPr>
          <w:rFonts w:cs="Arial"/>
          <w:b/>
          <w:i/>
          <w:iCs/>
        </w:rPr>
        <w:t>Proposal 3: Study the impact of prediction performance requirement on the length of prediction window at different UE speeds in temporal domain case A</w:t>
      </w:r>
    </w:p>
    <w:p w14:paraId="131B6E6C" w14:textId="77777777" w:rsidR="00A15B67" w:rsidRPr="006A4099" w:rsidRDefault="00A15B67" w:rsidP="00A15B67">
      <w:pPr>
        <w:pStyle w:val="Heading1"/>
        <w:rPr>
          <w:sz w:val="32"/>
          <w:szCs w:val="32"/>
        </w:rPr>
      </w:pPr>
      <w:r>
        <w:rPr>
          <w:sz w:val="32"/>
          <w:szCs w:val="32"/>
        </w:rPr>
        <w:t>4</w:t>
      </w:r>
      <w:r w:rsidRPr="006A4099">
        <w:rPr>
          <w:sz w:val="32"/>
          <w:szCs w:val="32"/>
        </w:rPr>
        <w:t xml:space="preserve">. </w:t>
      </w:r>
      <w:r>
        <w:rPr>
          <w:sz w:val="32"/>
          <w:szCs w:val="32"/>
        </w:rPr>
        <w:t>References</w:t>
      </w:r>
    </w:p>
    <w:p w14:paraId="1E67D724" w14:textId="77777777" w:rsidR="00A15B67" w:rsidRPr="007E0BEC" w:rsidRDefault="00A15B67" w:rsidP="00A15B67">
      <w:pPr>
        <w:ind w:left="567" w:hanging="567"/>
        <w:jc w:val="left"/>
        <w:rPr>
          <w:rFonts w:cs="Arial"/>
          <w:lang w:val="en-US"/>
        </w:rPr>
      </w:pPr>
      <w:r w:rsidRPr="007E0BEC">
        <w:rPr>
          <w:rFonts w:cs="Arial"/>
        </w:rPr>
        <w:t>[1]</w:t>
      </w:r>
      <w:r w:rsidRPr="007E0BEC">
        <w:rPr>
          <w:rFonts w:cs="Arial"/>
        </w:rPr>
        <w:tab/>
      </w:r>
      <w:bookmarkStart w:id="2" w:name="_Hlk162962146"/>
      <w:r w:rsidRPr="007E0BEC">
        <w:rPr>
          <w:rFonts w:cs="Arial"/>
          <w:lang w:val="en-US"/>
        </w:rPr>
        <w:t>RAN2-126 Chairman Notes, Fukuoka, Japan, May 2024</w:t>
      </w:r>
    </w:p>
    <w:p w14:paraId="10B53282" w14:textId="77777777" w:rsidR="00A15B67" w:rsidRPr="007E0BEC" w:rsidRDefault="00A15B67" w:rsidP="00A15B67">
      <w:pPr>
        <w:ind w:left="567" w:hanging="567"/>
        <w:jc w:val="left"/>
        <w:rPr>
          <w:rFonts w:cs="Arial"/>
        </w:rPr>
      </w:pPr>
      <w:r w:rsidRPr="007E0BEC">
        <w:rPr>
          <w:rFonts w:cs="Arial"/>
          <w:lang w:val="en-US"/>
        </w:rPr>
        <w:t>[2]</w:t>
      </w:r>
      <w:r w:rsidRPr="007E0BEC">
        <w:rPr>
          <w:rFonts w:cs="Arial"/>
          <w:lang w:val="en-US"/>
        </w:rPr>
        <w:tab/>
      </w:r>
      <w:bookmarkEnd w:id="2"/>
      <w:r w:rsidRPr="007E0BEC">
        <w:rPr>
          <w:rFonts w:cs="Arial"/>
          <w:lang w:val="en-US"/>
        </w:rPr>
        <w:t>R2-2404955: Summary of [POST125bis][021][AIML mobility] Simulation assumptions and methodology (OPPO)</w:t>
      </w:r>
    </w:p>
    <w:p w14:paraId="125F6212" w14:textId="77777777" w:rsidR="00A15B67" w:rsidRDefault="00A15B67" w:rsidP="00A15B67">
      <w:pPr>
        <w:ind w:left="567" w:hanging="567"/>
        <w:jc w:val="left"/>
      </w:pPr>
      <w:r w:rsidRPr="007E0BEC">
        <w:rPr>
          <w:rFonts w:cs="Arial"/>
        </w:rPr>
        <w:t>[3]</w:t>
      </w:r>
      <w:r w:rsidRPr="007E0BEC">
        <w:rPr>
          <w:rFonts w:cs="Arial"/>
        </w:rPr>
        <w:tab/>
        <w:t xml:space="preserve">R2-2406095: </w:t>
      </w:r>
      <w:r w:rsidRPr="007E0BEC">
        <w:t>Summary of [POST126][031][</w:t>
      </w:r>
      <w:proofErr w:type="spellStart"/>
      <w:r w:rsidRPr="007E0BEC">
        <w:t>AIMob</w:t>
      </w:r>
      <w:proofErr w:type="spellEnd"/>
      <w:r w:rsidRPr="007E0BEC">
        <w:t>] Simulations</w:t>
      </w:r>
    </w:p>
    <w:p w14:paraId="704212E5" w14:textId="77777777" w:rsidR="00A15B67" w:rsidRPr="007E0BEC" w:rsidRDefault="00A15B67" w:rsidP="00A15B67">
      <w:pPr>
        <w:ind w:left="567" w:hanging="567"/>
        <w:jc w:val="left"/>
        <w:rPr>
          <w:rFonts w:cs="Arial"/>
        </w:rPr>
      </w:pPr>
      <w:r w:rsidRPr="007E0BEC">
        <w:rPr>
          <w:rFonts w:cs="Arial"/>
        </w:rPr>
        <w:t>[</w:t>
      </w:r>
      <w:r>
        <w:rPr>
          <w:rFonts w:cs="Arial"/>
        </w:rPr>
        <w:t>4</w:t>
      </w:r>
      <w:r w:rsidRPr="007E0BEC">
        <w:rPr>
          <w:rFonts w:cs="Arial"/>
        </w:rPr>
        <w:t>]</w:t>
      </w:r>
      <w:r w:rsidRPr="007E0BEC">
        <w:rPr>
          <w:rFonts w:cs="Arial"/>
        </w:rPr>
        <w:tab/>
        <w:t>R2-24</w:t>
      </w:r>
      <w:r>
        <w:rPr>
          <w:rFonts w:cs="Arial"/>
        </w:rPr>
        <w:t>97849</w:t>
      </w:r>
      <w:r w:rsidRPr="007E0BEC">
        <w:rPr>
          <w:rFonts w:cs="Arial"/>
        </w:rPr>
        <w:t xml:space="preserve">: </w:t>
      </w:r>
      <w:r w:rsidRPr="007E0BEC">
        <w:t>Summary of [POST12</w:t>
      </w:r>
      <w:r>
        <w:t>7</w:t>
      </w:r>
      <w:r w:rsidRPr="007E0BEC">
        <w:t>][03</w:t>
      </w:r>
      <w:r>
        <w:t>0</w:t>
      </w:r>
      <w:r w:rsidRPr="007E0BEC">
        <w:t>][</w:t>
      </w:r>
      <w:proofErr w:type="spellStart"/>
      <w:r w:rsidRPr="007E0BEC">
        <w:t>AIMob</w:t>
      </w:r>
      <w:proofErr w:type="spellEnd"/>
      <w:r w:rsidRPr="007E0BEC">
        <w:t xml:space="preserve">] </w:t>
      </w:r>
      <w:r>
        <w:t>RRM Simulation Assumptions</w:t>
      </w:r>
    </w:p>
    <w:p w14:paraId="31DBCA89" w14:textId="77777777" w:rsidR="00A15B67" w:rsidRPr="007E0BEC" w:rsidRDefault="00A15B67" w:rsidP="00A15B67">
      <w:pPr>
        <w:ind w:left="567" w:hanging="567"/>
        <w:jc w:val="left"/>
        <w:rPr>
          <w:rFonts w:cs="Arial"/>
        </w:rPr>
      </w:pPr>
      <w:r w:rsidRPr="007E0BEC">
        <w:rPr>
          <w:rFonts w:cs="Arial"/>
        </w:rPr>
        <w:t>[</w:t>
      </w:r>
      <w:r>
        <w:rPr>
          <w:rFonts w:cs="Arial"/>
        </w:rPr>
        <w:t>5</w:t>
      </w:r>
      <w:r w:rsidRPr="007E0BEC">
        <w:rPr>
          <w:rFonts w:cs="Arial"/>
        </w:rPr>
        <w:t>]</w:t>
      </w:r>
      <w:r w:rsidRPr="007E0BEC">
        <w:rPr>
          <w:rFonts w:cs="Arial"/>
        </w:rPr>
        <w:tab/>
        <w:t>TR 38.901: Study on channel model for frequencies from 0.5 to 100 GHz (3GPP TR 38.901 version 16.1.0 Release 16)</w:t>
      </w:r>
    </w:p>
    <w:p w14:paraId="57F5C09C" w14:textId="77777777" w:rsidR="00A15B67" w:rsidRDefault="00A15B67" w:rsidP="00A15B67">
      <w:pPr>
        <w:ind w:left="567" w:hanging="567"/>
        <w:jc w:val="left"/>
        <w:rPr>
          <w:rFonts w:cs="Arial"/>
          <w:lang w:val="en-US"/>
        </w:rPr>
      </w:pPr>
    </w:p>
    <w:p w14:paraId="09EB0E85" w14:textId="77777777" w:rsidR="00A15B67" w:rsidRPr="00CF4F83" w:rsidRDefault="00A15B67" w:rsidP="00A15B67">
      <w:pPr>
        <w:pStyle w:val="Heading1"/>
        <w:numPr>
          <w:ilvl w:val="0"/>
          <w:numId w:val="47"/>
        </w:numPr>
        <w:ind w:left="360"/>
        <w:rPr>
          <w:sz w:val="32"/>
          <w:szCs w:val="32"/>
        </w:rPr>
      </w:pPr>
      <w:r>
        <w:rPr>
          <w:sz w:val="32"/>
          <w:szCs w:val="32"/>
        </w:rPr>
        <w:t>Appendix</w:t>
      </w:r>
    </w:p>
    <w:p w14:paraId="1998C2BC" w14:textId="77777777" w:rsidR="00A15B67" w:rsidRDefault="00A15B67" w:rsidP="00A15B67">
      <w:pPr>
        <w:pStyle w:val="Heading3"/>
      </w:pPr>
      <w:r>
        <w:t xml:space="preserve">A.1 Simulation assumptions of </w:t>
      </w:r>
      <w:r w:rsidRPr="00CF4F83">
        <w:t>Intra-cell intra-frequency FR1 to FR1 temporal domain case B</w:t>
      </w:r>
    </w:p>
    <w:p w14:paraId="1473658A" w14:textId="77777777" w:rsidR="00A15B67" w:rsidRDefault="00A15B67" w:rsidP="00A15B67">
      <w:pPr>
        <w:ind w:left="567" w:hanging="567"/>
        <w:jc w:val="left"/>
        <w:rPr>
          <w:rFonts w:cs="Arial"/>
          <w:lang w:val="en-US"/>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4320"/>
      </w:tblGrid>
      <w:tr w:rsidR="00A15B67" w14:paraId="268FDC4E" w14:textId="77777777" w:rsidTr="00A84619">
        <w:trPr>
          <w:jc w:val="center"/>
        </w:trPr>
        <w:tc>
          <w:tcPr>
            <w:tcW w:w="3145" w:type="dxa"/>
            <w:shd w:val="clear" w:color="auto" w:fill="D9D9D9"/>
          </w:tcPr>
          <w:p w14:paraId="2A0B1E4D" w14:textId="77777777" w:rsidR="00A15B67" w:rsidRDefault="00A15B67" w:rsidP="00A84619">
            <w:pPr>
              <w:pStyle w:val="TAH"/>
              <w:keepNext w:val="0"/>
              <w:keepLines w:val="0"/>
              <w:widowControl w:val="0"/>
              <w:jc w:val="left"/>
              <w:rPr>
                <w:rFonts w:cs="Arial"/>
                <w:szCs w:val="18"/>
              </w:rPr>
            </w:pPr>
            <w:r>
              <w:rPr>
                <w:rFonts w:cs="Arial"/>
                <w:szCs w:val="18"/>
              </w:rPr>
              <w:t>Parameter</w:t>
            </w:r>
          </w:p>
        </w:tc>
        <w:tc>
          <w:tcPr>
            <w:tcW w:w="4320" w:type="dxa"/>
            <w:shd w:val="clear" w:color="auto" w:fill="D9D9D9"/>
          </w:tcPr>
          <w:p w14:paraId="0796282C" w14:textId="77777777" w:rsidR="00A15B67" w:rsidRDefault="00A15B67" w:rsidP="00A84619">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A15B67" w14:paraId="41BA9172" w14:textId="77777777" w:rsidTr="00A84619">
        <w:trPr>
          <w:jc w:val="center"/>
        </w:trPr>
        <w:tc>
          <w:tcPr>
            <w:tcW w:w="3145" w:type="dxa"/>
          </w:tcPr>
          <w:p w14:paraId="78035847"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Frequency Range</w:t>
            </w:r>
          </w:p>
        </w:tc>
        <w:tc>
          <w:tcPr>
            <w:tcW w:w="4320" w:type="dxa"/>
          </w:tcPr>
          <w:p w14:paraId="335E819F" w14:textId="77777777" w:rsidR="00A15B67" w:rsidRDefault="00A15B67" w:rsidP="00A84619">
            <w:pPr>
              <w:pStyle w:val="TAC"/>
              <w:jc w:val="left"/>
            </w:pPr>
            <w:r>
              <w:t>FR1 – 4 GHz</w:t>
            </w:r>
          </w:p>
          <w:p w14:paraId="4B9F84E8" w14:textId="77777777" w:rsidR="00A15B67" w:rsidRDefault="00A15B67" w:rsidP="00A84619">
            <w:pPr>
              <w:pStyle w:val="TAL"/>
              <w:keepNext w:val="0"/>
              <w:keepLines w:val="0"/>
              <w:widowControl w:val="0"/>
              <w:rPr>
                <w:rFonts w:eastAsia="Microsoft YaHei UI" w:cs="Arial"/>
                <w:color w:val="000000"/>
                <w:szCs w:val="18"/>
                <w:lang w:eastAsia="zh-CN"/>
              </w:rPr>
            </w:pPr>
          </w:p>
        </w:tc>
      </w:tr>
      <w:tr w:rsidR="00A15B67" w14:paraId="26D87C62" w14:textId="77777777" w:rsidTr="00A84619">
        <w:trPr>
          <w:jc w:val="center"/>
        </w:trPr>
        <w:tc>
          <w:tcPr>
            <w:tcW w:w="3145" w:type="dxa"/>
          </w:tcPr>
          <w:p w14:paraId="2D6AA219"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Deployment</w:t>
            </w:r>
          </w:p>
        </w:tc>
        <w:tc>
          <w:tcPr>
            <w:tcW w:w="4320" w:type="dxa"/>
          </w:tcPr>
          <w:p w14:paraId="6ED97132" w14:textId="77777777" w:rsidR="00A15B67" w:rsidRDefault="00A15B67" w:rsidP="00A84619">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A15B67" w14:paraId="666B25C5" w14:textId="77777777" w:rsidTr="00A84619">
        <w:trPr>
          <w:jc w:val="center"/>
        </w:trPr>
        <w:tc>
          <w:tcPr>
            <w:tcW w:w="3145" w:type="dxa"/>
          </w:tcPr>
          <w:p w14:paraId="5A2880C2" w14:textId="77777777" w:rsidR="00A15B67" w:rsidRDefault="00A15B67" w:rsidP="00A84619">
            <w:pPr>
              <w:pStyle w:val="TAL"/>
              <w:keepNext w:val="0"/>
              <w:keepLines w:val="0"/>
              <w:widowControl w:val="0"/>
              <w:rPr>
                <w:rFonts w:eastAsia="Microsoft YaHei UI" w:cs="Arial"/>
                <w:color w:val="000000"/>
                <w:szCs w:val="18"/>
              </w:rPr>
            </w:pPr>
            <w:r w:rsidRPr="00D80D37">
              <w:rPr>
                <w:rFonts w:cs="Arial"/>
                <w:szCs w:val="18"/>
              </w:rPr>
              <w:t>Inter site distance</w:t>
            </w:r>
          </w:p>
        </w:tc>
        <w:tc>
          <w:tcPr>
            <w:tcW w:w="4320" w:type="dxa"/>
          </w:tcPr>
          <w:p w14:paraId="5EE0856A" w14:textId="77777777" w:rsidR="00A15B67" w:rsidRDefault="00A15B67" w:rsidP="00A84619">
            <w:pPr>
              <w:pStyle w:val="TAL"/>
              <w:keepNext w:val="0"/>
              <w:keepLines w:val="0"/>
              <w:widowControl w:val="0"/>
              <w:rPr>
                <w:rFonts w:eastAsia="Microsoft YaHei UI" w:cs="Arial"/>
                <w:color w:val="000000"/>
                <w:szCs w:val="18"/>
              </w:rPr>
            </w:pPr>
            <w:r>
              <w:rPr>
                <w:rFonts w:cs="Arial"/>
                <w:szCs w:val="18"/>
                <w:lang w:eastAsia="zh-CN"/>
              </w:rPr>
              <w:t>500 m</w:t>
            </w:r>
          </w:p>
        </w:tc>
      </w:tr>
      <w:tr w:rsidR="00A15B67" w14:paraId="583B2870" w14:textId="77777777" w:rsidTr="00A84619">
        <w:trPr>
          <w:jc w:val="center"/>
        </w:trPr>
        <w:tc>
          <w:tcPr>
            <w:tcW w:w="3145" w:type="dxa"/>
          </w:tcPr>
          <w:p w14:paraId="3794F6D8"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Channel model</w:t>
            </w:r>
          </w:p>
        </w:tc>
        <w:tc>
          <w:tcPr>
            <w:tcW w:w="4320" w:type="dxa"/>
          </w:tcPr>
          <w:p w14:paraId="68CE951B" w14:textId="77777777" w:rsidR="00A15B67" w:rsidRDefault="00A15B67" w:rsidP="00A84619">
            <w:pPr>
              <w:pStyle w:val="TAL"/>
              <w:keepNext w:val="0"/>
              <w:keepLines w:val="0"/>
              <w:widowControl w:val="0"/>
              <w:rPr>
                <w:rFonts w:eastAsia="Microsoft YaHei UI" w:cs="Arial"/>
                <w:color w:val="000000"/>
                <w:szCs w:val="18"/>
                <w:lang w:eastAsia="zh-CN"/>
              </w:rPr>
            </w:pPr>
            <w:r>
              <w:t>According to TR 38.901 [5]</w:t>
            </w:r>
          </w:p>
        </w:tc>
      </w:tr>
      <w:tr w:rsidR="00A15B67" w14:paraId="3EC9584A" w14:textId="77777777" w:rsidTr="00A84619">
        <w:trPr>
          <w:jc w:val="center"/>
        </w:trPr>
        <w:tc>
          <w:tcPr>
            <w:tcW w:w="3145" w:type="dxa"/>
          </w:tcPr>
          <w:p w14:paraId="708B45A6"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System BW</w:t>
            </w:r>
          </w:p>
        </w:tc>
        <w:tc>
          <w:tcPr>
            <w:tcW w:w="4320" w:type="dxa"/>
          </w:tcPr>
          <w:p w14:paraId="29FBDFE7" w14:textId="77777777" w:rsidR="00A15B67" w:rsidRPr="00BE680B" w:rsidRDefault="00A15B67" w:rsidP="00A84619">
            <w:pPr>
              <w:pStyle w:val="TAL"/>
              <w:keepNext w:val="0"/>
              <w:keepLines w:val="0"/>
              <w:widowControl w:val="0"/>
            </w:pPr>
            <w:r>
              <w:t>20 MHz</w:t>
            </w:r>
          </w:p>
        </w:tc>
      </w:tr>
      <w:tr w:rsidR="00A15B67" w14:paraId="50CA141E" w14:textId="77777777" w:rsidTr="00A84619">
        <w:trPr>
          <w:jc w:val="center"/>
        </w:trPr>
        <w:tc>
          <w:tcPr>
            <w:tcW w:w="3145" w:type="dxa"/>
          </w:tcPr>
          <w:p w14:paraId="4D4CF1A3" w14:textId="77777777" w:rsidR="00A15B67" w:rsidRDefault="00A15B67" w:rsidP="00A84619">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320" w:type="dxa"/>
          </w:tcPr>
          <w:p w14:paraId="1BDEE37E" w14:textId="77777777" w:rsidR="00A15B67" w:rsidRDefault="00A15B67" w:rsidP="00A84619">
            <w:pPr>
              <w:pStyle w:val="TAL"/>
              <w:keepNext w:val="0"/>
              <w:keepLines w:val="0"/>
              <w:widowControl w:val="0"/>
            </w:pPr>
            <w:r>
              <w:t>30 kHz</w:t>
            </w:r>
          </w:p>
        </w:tc>
      </w:tr>
      <w:tr w:rsidR="00A15B67" w14:paraId="36BE5E4B" w14:textId="77777777" w:rsidTr="00A84619">
        <w:trPr>
          <w:jc w:val="center"/>
        </w:trPr>
        <w:tc>
          <w:tcPr>
            <w:tcW w:w="3145" w:type="dxa"/>
          </w:tcPr>
          <w:p w14:paraId="73729757" w14:textId="77777777" w:rsidR="00A15B67" w:rsidRDefault="00A15B67" w:rsidP="00A84619">
            <w:pPr>
              <w:pStyle w:val="TAL"/>
              <w:keepNext w:val="0"/>
              <w:keepLines w:val="0"/>
              <w:widowControl w:val="0"/>
              <w:rPr>
                <w:rFonts w:cs="Arial"/>
                <w:szCs w:val="18"/>
              </w:rPr>
            </w:pPr>
            <w:r>
              <w:rPr>
                <w:rFonts w:cs="Arial"/>
                <w:szCs w:val="18"/>
              </w:rPr>
              <w:lastRenderedPageBreak/>
              <w:t>UE Speed</w:t>
            </w:r>
          </w:p>
        </w:tc>
        <w:tc>
          <w:tcPr>
            <w:tcW w:w="4320" w:type="dxa"/>
          </w:tcPr>
          <w:p w14:paraId="0E24D9A6" w14:textId="77777777" w:rsidR="00A15B67" w:rsidRDefault="00A15B67" w:rsidP="00A84619">
            <w:pPr>
              <w:pStyle w:val="TAL"/>
              <w:keepNext w:val="0"/>
              <w:keepLines w:val="0"/>
              <w:widowControl w:val="0"/>
              <w:rPr>
                <w:rFonts w:cs="Arial"/>
                <w:szCs w:val="18"/>
                <w:lang w:eastAsia="zh-CN"/>
              </w:rPr>
            </w:pPr>
            <w:r>
              <w:rPr>
                <w:rFonts w:cs="Arial"/>
                <w:szCs w:val="18"/>
                <w:lang w:eastAsia="zh-CN"/>
              </w:rPr>
              <w:t>30 Km/h, 60 Km/h</w:t>
            </w:r>
          </w:p>
        </w:tc>
      </w:tr>
      <w:tr w:rsidR="00A15B67" w14:paraId="18DDAB1F" w14:textId="77777777" w:rsidTr="00A84619">
        <w:trPr>
          <w:jc w:val="center"/>
        </w:trPr>
        <w:tc>
          <w:tcPr>
            <w:tcW w:w="3145" w:type="dxa"/>
          </w:tcPr>
          <w:p w14:paraId="4034246F" w14:textId="77777777" w:rsidR="00A15B67" w:rsidRDefault="00A15B67" w:rsidP="00A84619">
            <w:pPr>
              <w:pStyle w:val="TAL"/>
              <w:keepNext w:val="0"/>
              <w:keepLines w:val="0"/>
              <w:widowControl w:val="0"/>
              <w:rPr>
                <w:rFonts w:cs="Arial"/>
                <w:szCs w:val="18"/>
              </w:rPr>
            </w:pPr>
            <w:r>
              <w:rPr>
                <w:rFonts w:cs="Arial"/>
                <w:szCs w:val="18"/>
              </w:rPr>
              <w:t>UE distribution</w:t>
            </w:r>
          </w:p>
        </w:tc>
        <w:tc>
          <w:tcPr>
            <w:tcW w:w="4320" w:type="dxa"/>
          </w:tcPr>
          <w:p w14:paraId="2B669137" w14:textId="77777777" w:rsidR="00A15B67" w:rsidRDefault="00A15B67" w:rsidP="00A84619">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A15B67" w14:paraId="3A1CAE27" w14:textId="77777777" w:rsidTr="00A84619">
        <w:trPr>
          <w:jc w:val="center"/>
        </w:trPr>
        <w:tc>
          <w:tcPr>
            <w:tcW w:w="3145" w:type="dxa"/>
          </w:tcPr>
          <w:p w14:paraId="0AFA8A53" w14:textId="77777777" w:rsidR="00A15B67" w:rsidRDefault="00A15B67" w:rsidP="00A84619">
            <w:pPr>
              <w:pStyle w:val="TAL"/>
              <w:keepNext w:val="0"/>
              <w:keepLines w:val="0"/>
              <w:widowControl w:val="0"/>
              <w:rPr>
                <w:rFonts w:cs="Arial"/>
                <w:szCs w:val="18"/>
              </w:rPr>
            </w:pPr>
            <w:r>
              <w:rPr>
                <w:rFonts w:cs="Arial"/>
                <w:szCs w:val="18"/>
              </w:rPr>
              <w:t>BS Antenna Configuration</w:t>
            </w:r>
          </w:p>
        </w:tc>
        <w:tc>
          <w:tcPr>
            <w:tcW w:w="4320" w:type="dxa"/>
          </w:tcPr>
          <w:p w14:paraId="48993F42" w14:textId="77777777" w:rsidR="00A15B67" w:rsidRPr="00EB4A44" w:rsidRDefault="00A15B67" w:rsidP="00A84619">
            <w:pPr>
              <w:keepNext/>
              <w:keepLines/>
              <w:spacing w:after="0"/>
              <w:rPr>
                <w:rFonts w:cs="Arial"/>
                <w:color w:val="000000"/>
                <w:sz w:val="18"/>
                <w:szCs w:val="18"/>
                <w:lang w:val="fr-FR"/>
              </w:rPr>
            </w:pPr>
            <w:r>
              <w:rPr>
                <w:rFonts w:cs="Arial"/>
                <w:color w:val="000000"/>
                <w:sz w:val="18"/>
                <w:szCs w:val="18"/>
                <w:lang w:val="fr-FR"/>
              </w:rPr>
              <w:t>(8,4,2,1,1,2,4), (</w:t>
            </w:r>
            <w:proofErr w:type="spellStart"/>
            <w:r>
              <w:rPr>
                <w:rFonts w:cs="Arial"/>
                <w:color w:val="000000"/>
                <w:sz w:val="18"/>
                <w:szCs w:val="18"/>
                <w:lang w:val="fr-FR"/>
              </w:rPr>
              <w:t>dH,dV</w:t>
            </w:r>
            <w:proofErr w:type="spellEnd"/>
            <w:r>
              <w:rPr>
                <w:rFonts w:cs="Arial"/>
                <w:color w:val="000000"/>
                <w:sz w:val="18"/>
                <w:szCs w:val="18"/>
                <w:lang w:val="fr-FR"/>
              </w:rPr>
              <w:t>) = (0.5, 0.8)</w:t>
            </w:r>
            <w:r>
              <w:rPr>
                <w:rFonts w:cs="Arial"/>
                <w:color w:val="000000"/>
                <w:sz w:val="18"/>
                <w:szCs w:val="18"/>
              </w:rPr>
              <w:t>λ</w:t>
            </w:r>
          </w:p>
        </w:tc>
      </w:tr>
      <w:tr w:rsidR="00A15B67" w14:paraId="79B26BD9" w14:textId="77777777" w:rsidTr="00A84619">
        <w:trPr>
          <w:jc w:val="center"/>
        </w:trPr>
        <w:tc>
          <w:tcPr>
            <w:tcW w:w="3145" w:type="dxa"/>
          </w:tcPr>
          <w:p w14:paraId="7951EC93" w14:textId="77777777" w:rsidR="00A15B67" w:rsidRDefault="00A15B67" w:rsidP="00A84619">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320" w:type="dxa"/>
          </w:tcPr>
          <w:p w14:paraId="56EDBE82" w14:textId="77777777" w:rsidR="00A15B67" w:rsidRDefault="00A15B67" w:rsidP="00A84619">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A15B67" w14:paraId="4B9D3818" w14:textId="77777777" w:rsidTr="00A84619">
        <w:trPr>
          <w:jc w:val="center"/>
        </w:trPr>
        <w:tc>
          <w:tcPr>
            <w:tcW w:w="3145" w:type="dxa"/>
          </w:tcPr>
          <w:p w14:paraId="4CE04FE1"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UE Antenna Configuration</w:t>
            </w:r>
          </w:p>
        </w:tc>
        <w:tc>
          <w:tcPr>
            <w:tcW w:w="4320" w:type="dxa"/>
          </w:tcPr>
          <w:p w14:paraId="546541E1" w14:textId="77777777" w:rsidR="00A15B67" w:rsidRPr="003D09ED" w:rsidRDefault="00A15B67" w:rsidP="00A84619">
            <w:pPr>
              <w:widowControl w:val="0"/>
              <w:spacing w:after="0"/>
              <w:rPr>
                <w:rFonts w:cs="Arial"/>
                <w:color w:val="000000"/>
                <w:sz w:val="18"/>
                <w:szCs w:val="18"/>
                <w:lang w:val="en-US"/>
              </w:rPr>
            </w:pPr>
            <w:r>
              <w:rPr>
                <w:rFonts w:cs="Arial"/>
                <w:color w:val="000000"/>
                <w:sz w:val="18"/>
                <w:szCs w:val="18"/>
              </w:rPr>
              <w:t>(1,1,2,1,1,1,1), (</w:t>
            </w:r>
            <w:proofErr w:type="spellStart"/>
            <w:r>
              <w:rPr>
                <w:rFonts w:cs="Arial"/>
                <w:color w:val="000000"/>
                <w:sz w:val="18"/>
                <w:szCs w:val="18"/>
              </w:rPr>
              <w:t>dH,dV</w:t>
            </w:r>
            <w:proofErr w:type="spellEnd"/>
            <w:r>
              <w:rPr>
                <w:rFonts w:cs="Arial"/>
                <w:color w:val="000000"/>
                <w:sz w:val="18"/>
                <w:szCs w:val="18"/>
              </w:rPr>
              <w:t>) = (0.5, 0.5)λ</w:t>
            </w:r>
          </w:p>
        </w:tc>
      </w:tr>
      <w:tr w:rsidR="00A15B67" w14:paraId="137A8E3F" w14:textId="77777777" w:rsidTr="00A84619">
        <w:trPr>
          <w:jc w:val="center"/>
        </w:trPr>
        <w:tc>
          <w:tcPr>
            <w:tcW w:w="3145" w:type="dxa"/>
          </w:tcPr>
          <w:p w14:paraId="697DC503" w14:textId="77777777" w:rsidR="00A15B67" w:rsidRDefault="00A15B67" w:rsidP="00A84619">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320" w:type="dxa"/>
          </w:tcPr>
          <w:p w14:paraId="18FBEB32" w14:textId="77777777" w:rsidR="00A15B67" w:rsidRDefault="00A15B67" w:rsidP="00A84619">
            <w:pPr>
              <w:pStyle w:val="TAL"/>
              <w:keepNext w:val="0"/>
              <w:keepLines w:val="0"/>
              <w:widowControl w:val="0"/>
              <w:rPr>
                <w:rFonts w:eastAsia="Microsoft YaHei UI" w:cs="Arial"/>
                <w:color w:val="000000"/>
                <w:szCs w:val="18"/>
                <w:lang w:eastAsia="zh-CN"/>
              </w:rPr>
            </w:pPr>
            <w:r>
              <w:rPr>
                <w:rFonts w:eastAsia="Microsoft YaHei UI" w:cs="Arial"/>
                <w:color w:val="000000"/>
                <w:szCs w:val="18"/>
                <w:lang w:eastAsia="zh-CN"/>
              </w:rPr>
              <w:t>Omni-direction</w:t>
            </w:r>
          </w:p>
        </w:tc>
      </w:tr>
      <w:tr w:rsidR="00A15B67" w14:paraId="76342850" w14:textId="77777777" w:rsidTr="00A84619">
        <w:trPr>
          <w:jc w:val="center"/>
        </w:trPr>
        <w:tc>
          <w:tcPr>
            <w:tcW w:w="3145" w:type="dxa"/>
          </w:tcPr>
          <w:p w14:paraId="5FAFB963" w14:textId="77777777" w:rsidR="00A15B67" w:rsidRDefault="00A15B67" w:rsidP="00A84619">
            <w:pPr>
              <w:pStyle w:val="TAL"/>
              <w:keepNext w:val="0"/>
              <w:keepLines w:val="0"/>
              <w:widowControl w:val="0"/>
              <w:rPr>
                <w:rFonts w:eastAsia="Microsoft YaHei UI" w:cs="Arial"/>
                <w:color w:val="000000"/>
                <w:szCs w:val="18"/>
              </w:rPr>
            </w:pPr>
            <w:r>
              <w:rPr>
                <w:rFonts w:cs="Arial"/>
                <w:szCs w:val="18"/>
              </w:rPr>
              <w:t>BS Tx Power</w:t>
            </w:r>
          </w:p>
        </w:tc>
        <w:tc>
          <w:tcPr>
            <w:tcW w:w="4320" w:type="dxa"/>
          </w:tcPr>
          <w:p w14:paraId="7367F523" w14:textId="77777777" w:rsidR="00A15B67" w:rsidRDefault="00A15B67" w:rsidP="00A84619">
            <w:pPr>
              <w:pStyle w:val="TAL"/>
              <w:keepNext w:val="0"/>
              <w:keepLines w:val="0"/>
              <w:widowControl w:val="0"/>
              <w:rPr>
                <w:rFonts w:cs="Arial"/>
                <w:szCs w:val="18"/>
              </w:rPr>
            </w:pPr>
            <w:r>
              <w:rPr>
                <w:rFonts w:eastAsia="SimSun" w:cs="Arial"/>
                <w:color w:val="000000"/>
                <w:szCs w:val="18"/>
                <w:lang w:eastAsia="zh-CN"/>
              </w:rPr>
              <w:t>44 dBm</w:t>
            </w:r>
          </w:p>
        </w:tc>
      </w:tr>
      <w:tr w:rsidR="00A15B67" w14:paraId="1AEF4331" w14:textId="77777777" w:rsidTr="00A84619">
        <w:trPr>
          <w:jc w:val="center"/>
        </w:trPr>
        <w:tc>
          <w:tcPr>
            <w:tcW w:w="3145" w:type="dxa"/>
          </w:tcPr>
          <w:p w14:paraId="49FB74C8" w14:textId="77777777" w:rsidR="00A15B67" w:rsidRPr="00D80D37" w:rsidRDefault="00A15B67" w:rsidP="00A84619">
            <w:pPr>
              <w:pStyle w:val="TAL"/>
              <w:keepNext w:val="0"/>
              <w:keepLines w:val="0"/>
              <w:widowControl w:val="0"/>
              <w:rPr>
                <w:rFonts w:cs="Arial"/>
                <w:szCs w:val="18"/>
              </w:rPr>
            </w:pPr>
            <w:r w:rsidRPr="00D80D37">
              <w:rPr>
                <w:rFonts w:cs="Arial"/>
                <w:szCs w:val="18"/>
              </w:rPr>
              <w:t>UE receiver Noise Figure</w:t>
            </w:r>
          </w:p>
        </w:tc>
        <w:tc>
          <w:tcPr>
            <w:tcW w:w="4320" w:type="dxa"/>
          </w:tcPr>
          <w:p w14:paraId="4EBBEFE7" w14:textId="77777777" w:rsidR="00A15B67" w:rsidRDefault="00A15B67" w:rsidP="00A84619">
            <w:pPr>
              <w:pStyle w:val="TAL"/>
              <w:keepNext w:val="0"/>
              <w:keepLines w:val="0"/>
              <w:widowControl w:val="0"/>
              <w:rPr>
                <w:rFonts w:cs="Arial"/>
                <w:szCs w:val="18"/>
              </w:rPr>
            </w:pPr>
            <w:r>
              <w:rPr>
                <w:rFonts w:eastAsia="SimSun" w:cs="Arial"/>
                <w:color w:val="000000"/>
                <w:szCs w:val="18"/>
                <w:lang w:eastAsia="zh-CN"/>
              </w:rPr>
              <w:t>9 dB</w:t>
            </w:r>
          </w:p>
        </w:tc>
      </w:tr>
      <w:tr w:rsidR="00A15B67" w14:paraId="380B9CE9" w14:textId="77777777" w:rsidTr="00A84619">
        <w:trPr>
          <w:jc w:val="center"/>
        </w:trPr>
        <w:tc>
          <w:tcPr>
            <w:tcW w:w="3145" w:type="dxa"/>
          </w:tcPr>
          <w:p w14:paraId="67F17335" w14:textId="77777777" w:rsidR="00A15B67" w:rsidRPr="00D80D37" w:rsidRDefault="00A15B67" w:rsidP="00A84619">
            <w:pPr>
              <w:pStyle w:val="TAL"/>
              <w:keepNext w:val="0"/>
              <w:keepLines w:val="0"/>
              <w:widowControl w:val="0"/>
              <w:rPr>
                <w:rFonts w:cs="Arial"/>
                <w:szCs w:val="18"/>
              </w:rPr>
            </w:pPr>
            <w:r w:rsidRPr="00D80D37">
              <w:rPr>
                <w:rFonts w:cs="Arial"/>
                <w:szCs w:val="18"/>
              </w:rPr>
              <w:t>BS Antenna height</w:t>
            </w:r>
          </w:p>
        </w:tc>
        <w:tc>
          <w:tcPr>
            <w:tcW w:w="4320" w:type="dxa"/>
          </w:tcPr>
          <w:p w14:paraId="34DDB23D" w14:textId="77777777" w:rsidR="00A15B67" w:rsidRDefault="00A15B67" w:rsidP="00A84619">
            <w:pPr>
              <w:pStyle w:val="TAL"/>
              <w:keepNext w:val="0"/>
              <w:keepLines w:val="0"/>
              <w:widowControl w:val="0"/>
              <w:rPr>
                <w:rFonts w:cs="Arial"/>
                <w:szCs w:val="18"/>
              </w:rPr>
            </w:pPr>
            <w:r>
              <w:rPr>
                <w:rFonts w:eastAsia="SimSun" w:cs="Arial"/>
                <w:color w:val="000000"/>
                <w:szCs w:val="18"/>
                <w:lang w:eastAsia="zh-CN"/>
              </w:rPr>
              <w:t>25 m</w:t>
            </w:r>
          </w:p>
        </w:tc>
      </w:tr>
      <w:tr w:rsidR="00A15B67" w14:paraId="19892598" w14:textId="77777777" w:rsidTr="00A84619">
        <w:trPr>
          <w:jc w:val="center"/>
        </w:trPr>
        <w:tc>
          <w:tcPr>
            <w:tcW w:w="3145" w:type="dxa"/>
          </w:tcPr>
          <w:p w14:paraId="308F6CD0" w14:textId="77777777" w:rsidR="00A15B67" w:rsidRPr="00D80D37" w:rsidRDefault="00A15B67" w:rsidP="00A84619">
            <w:pPr>
              <w:pStyle w:val="TAL"/>
              <w:keepNext w:val="0"/>
              <w:keepLines w:val="0"/>
              <w:widowControl w:val="0"/>
              <w:rPr>
                <w:rFonts w:cs="Arial"/>
                <w:szCs w:val="18"/>
              </w:rPr>
            </w:pPr>
            <w:r w:rsidRPr="00D80D37">
              <w:rPr>
                <w:rFonts w:cs="Arial"/>
                <w:szCs w:val="18"/>
              </w:rPr>
              <w:t>UE Antenna height</w:t>
            </w:r>
          </w:p>
        </w:tc>
        <w:tc>
          <w:tcPr>
            <w:tcW w:w="4320" w:type="dxa"/>
          </w:tcPr>
          <w:p w14:paraId="094E3D0F" w14:textId="77777777" w:rsidR="00A15B67" w:rsidRDefault="00A15B67" w:rsidP="00A84619">
            <w:pPr>
              <w:pStyle w:val="TAL"/>
              <w:keepNext w:val="0"/>
              <w:keepLines w:val="0"/>
              <w:widowControl w:val="0"/>
              <w:rPr>
                <w:rFonts w:cs="Arial"/>
                <w:szCs w:val="18"/>
              </w:rPr>
            </w:pPr>
            <w:r>
              <w:rPr>
                <w:rFonts w:eastAsia="SimSun" w:cs="Arial"/>
                <w:color w:val="000000"/>
                <w:szCs w:val="18"/>
                <w:lang w:eastAsia="zh-CN"/>
              </w:rPr>
              <w:t>1.5 m</w:t>
            </w:r>
          </w:p>
        </w:tc>
      </w:tr>
      <w:tr w:rsidR="00A15B67" w14:paraId="3D775963" w14:textId="77777777" w:rsidTr="00A84619">
        <w:trPr>
          <w:jc w:val="center"/>
        </w:trPr>
        <w:tc>
          <w:tcPr>
            <w:tcW w:w="3145" w:type="dxa"/>
          </w:tcPr>
          <w:p w14:paraId="3D73F416" w14:textId="77777777" w:rsidR="00A15B67" w:rsidRPr="00D80D37" w:rsidRDefault="00A15B67" w:rsidP="00A84619">
            <w:pPr>
              <w:pStyle w:val="TAL"/>
              <w:keepNext w:val="0"/>
              <w:keepLines w:val="0"/>
              <w:widowControl w:val="0"/>
              <w:rPr>
                <w:rFonts w:cs="Arial"/>
                <w:szCs w:val="18"/>
              </w:rPr>
            </w:pPr>
            <w:r w:rsidRPr="00D80D37">
              <w:rPr>
                <w:rFonts w:cs="Arial"/>
                <w:szCs w:val="18"/>
              </w:rPr>
              <w:t>Spatial consistency</w:t>
            </w:r>
          </w:p>
        </w:tc>
        <w:tc>
          <w:tcPr>
            <w:tcW w:w="4320" w:type="dxa"/>
          </w:tcPr>
          <w:p w14:paraId="2467CEDA" w14:textId="77777777" w:rsidR="00A15B67" w:rsidRPr="008544F2" w:rsidRDefault="00A15B67" w:rsidP="00A84619">
            <w:pPr>
              <w:widowControl w:val="0"/>
              <w:spacing w:after="0"/>
              <w:rPr>
                <w:rFonts w:cs="Arial"/>
                <w:sz w:val="18"/>
                <w:szCs w:val="18"/>
              </w:rPr>
            </w:pPr>
            <w:r>
              <w:rPr>
                <w:rFonts w:cs="Arial"/>
                <w:sz w:val="18"/>
                <w:szCs w:val="18"/>
              </w:rPr>
              <w:t>Procedure A in TR 38.901 [5]</w:t>
            </w:r>
          </w:p>
        </w:tc>
      </w:tr>
      <w:tr w:rsidR="00A15B67" w14:paraId="747D2650" w14:textId="77777777" w:rsidTr="00A84619">
        <w:trPr>
          <w:jc w:val="center"/>
        </w:trPr>
        <w:tc>
          <w:tcPr>
            <w:tcW w:w="3145" w:type="dxa"/>
          </w:tcPr>
          <w:p w14:paraId="26ACFCCA" w14:textId="77777777" w:rsidR="00A15B67" w:rsidRDefault="00A15B67" w:rsidP="00A84619">
            <w:pPr>
              <w:pStyle w:val="TAL"/>
              <w:keepNext w:val="0"/>
              <w:keepLines w:val="0"/>
              <w:widowControl w:val="0"/>
              <w:rPr>
                <w:rFonts w:cs="Arial"/>
                <w:szCs w:val="18"/>
              </w:rPr>
            </w:pPr>
            <w:r>
              <w:rPr>
                <w:rFonts w:cs="Arial"/>
                <w:szCs w:val="18"/>
              </w:rPr>
              <w:t>UE trajectory model</w:t>
            </w:r>
          </w:p>
        </w:tc>
        <w:tc>
          <w:tcPr>
            <w:tcW w:w="4320" w:type="dxa"/>
          </w:tcPr>
          <w:p w14:paraId="556A9258" w14:textId="77777777" w:rsidR="00A15B67" w:rsidRDefault="00A15B67" w:rsidP="00A84619">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A15B67" w14:paraId="0A59989A" w14:textId="77777777" w:rsidTr="00A84619">
        <w:trPr>
          <w:jc w:val="center"/>
        </w:trPr>
        <w:tc>
          <w:tcPr>
            <w:tcW w:w="3145" w:type="dxa"/>
          </w:tcPr>
          <w:p w14:paraId="0033BDEF" w14:textId="77777777" w:rsidR="00A15B67" w:rsidRDefault="00A15B67" w:rsidP="00A84619">
            <w:pPr>
              <w:pStyle w:val="TAL"/>
              <w:keepNext w:val="0"/>
              <w:keepLines w:val="0"/>
              <w:widowControl w:val="0"/>
              <w:rPr>
                <w:rFonts w:cs="Arial"/>
                <w:szCs w:val="18"/>
              </w:rPr>
            </w:pPr>
            <w:r>
              <w:rPr>
                <w:rFonts w:cs="Arial"/>
                <w:szCs w:val="18"/>
              </w:rPr>
              <w:t>LOS Update</w:t>
            </w:r>
          </w:p>
        </w:tc>
        <w:tc>
          <w:tcPr>
            <w:tcW w:w="4320" w:type="dxa"/>
          </w:tcPr>
          <w:p w14:paraId="5C0A1878" w14:textId="77777777" w:rsidR="00A15B67" w:rsidRDefault="00A15B67" w:rsidP="00A84619">
            <w:pPr>
              <w:pStyle w:val="TAL"/>
              <w:keepNext w:val="0"/>
              <w:keepLines w:val="0"/>
              <w:widowControl w:val="0"/>
              <w:rPr>
                <w:rFonts w:cs="Arial"/>
                <w:szCs w:val="18"/>
                <w:lang w:eastAsia="zh-CN"/>
              </w:rPr>
            </w:pPr>
            <w:r>
              <w:rPr>
                <w:rFonts w:cs="Arial"/>
                <w:szCs w:val="18"/>
                <w:lang w:eastAsia="zh-CN"/>
              </w:rPr>
              <w:t>LOS Soft</w:t>
            </w:r>
          </w:p>
        </w:tc>
      </w:tr>
      <w:tr w:rsidR="00A15B67" w14:paraId="3D91F04E" w14:textId="77777777" w:rsidTr="00A84619">
        <w:trPr>
          <w:jc w:val="center"/>
        </w:trPr>
        <w:tc>
          <w:tcPr>
            <w:tcW w:w="3145" w:type="dxa"/>
          </w:tcPr>
          <w:p w14:paraId="2A40081D" w14:textId="77777777" w:rsidR="00A15B67" w:rsidRDefault="00A15B67" w:rsidP="00A84619">
            <w:pPr>
              <w:pStyle w:val="TAL"/>
              <w:keepNext w:val="0"/>
              <w:keepLines w:val="0"/>
              <w:widowControl w:val="0"/>
              <w:rPr>
                <w:rFonts w:cs="Arial"/>
                <w:szCs w:val="18"/>
              </w:rPr>
            </w:pPr>
            <w:r>
              <w:t>Number of Beams</w:t>
            </w:r>
          </w:p>
        </w:tc>
        <w:tc>
          <w:tcPr>
            <w:tcW w:w="4320" w:type="dxa"/>
          </w:tcPr>
          <w:p w14:paraId="758414E7" w14:textId="77777777" w:rsidR="00A15B67" w:rsidRDefault="00A15B67" w:rsidP="00A84619">
            <w:pPr>
              <w:pStyle w:val="TAL"/>
              <w:keepNext w:val="0"/>
              <w:keepLines w:val="0"/>
              <w:widowControl w:val="0"/>
              <w:rPr>
                <w:rFonts w:cs="Arial"/>
                <w:szCs w:val="18"/>
                <w:lang w:eastAsia="zh-CN"/>
              </w:rPr>
            </w:pPr>
            <w:r>
              <w:rPr>
                <w:rFonts w:cs="Arial"/>
                <w:szCs w:val="18"/>
                <w:lang w:eastAsia="zh-CN"/>
              </w:rPr>
              <w:t>4 Tx Beams (4 Azimuth angles x 1 Elevation angle)</w:t>
            </w:r>
          </w:p>
          <w:p w14:paraId="6722CFFC" w14:textId="77777777" w:rsidR="00A15B67" w:rsidRDefault="00A15B67" w:rsidP="00A84619">
            <w:pPr>
              <w:pStyle w:val="TAL"/>
              <w:keepNext w:val="0"/>
              <w:keepLines w:val="0"/>
              <w:widowControl w:val="0"/>
              <w:rPr>
                <w:rFonts w:cs="Arial"/>
                <w:szCs w:val="18"/>
                <w:lang w:eastAsia="zh-CN"/>
              </w:rPr>
            </w:pPr>
            <w:r>
              <w:rPr>
                <w:rFonts w:cs="Arial"/>
                <w:szCs w:val="18"/>
                <w:lang w:eastAsia="zh-CN"/>
              </w:rPr>
              <w:t>1 Rx Beam (1 Azimuth angle x 1 Elevation angle)</w:t>
            </w:r>
          </w:p>
        </w:tc>
      </w:tr>
      <w:tr w:rsidR="00A15B67" w14:paraId="576A1BE9" w14:textId="77777777" w:rsidTr="00A84619">
        <w:trPr>
          <w:jc w:val="center"/>
        </w:trPr>
        <w:tc>
          <w:tcPr>
            <w:tcW w:w="3145" w:type="dxa"/>
          </w:tcPr>
          <w:p w14:paraId="22BCC08C" w14:textId="77777777" w:rsidR="00A15B67" w:rsidRDefault="00A15B67" w:rsidP="00A84619">
            <w:pPr>
              <w:pStyle w:val="TAL"/>
              <w:keepNext w:val="0"/>
              <w:keepLines w:val="0"/>
              <w:widowControl w:val="0"/>
            </w:pPr>
            <w:r>
              <w:t>L1-Filtering: Method</w:t>
            </w:r>
          </w:p>
        </w:tc>
        <w:tc>
          <w:tcPr>
            <w:tcW w:w="4320" w:type="dxa"/>
          </w:tcPr>
          <w:p w14:paraId="3E337707" w14:textId="77777777" w:rsidR="00A15B67" w:rsidRDefault="00A15B67" w:rsidP="00A84619">
            <w:pPr>
              <w:pStyle w:val="TAL"/>
              <w:keepNext w:val="0"/>
              <w:keepLines w:val="0"/>
              <w:widowControl w:val="0"/>
              <w:rPr>
                <w:rFonts w:cs="Arial"/>
                <w:szCs w:val="18"/>
                <w:lang w:eastAsia="zh-CN"/>
              </w:rPr>
            </w:pPr>
            <w:r>
              <w:rPr>
                <w:rFonts w:cs="Arial"/>
                <w:szCs w:val="18"/>
                <w:lang w:eastAsia="zh-CN"/>
              </w:rPr>
              <w:t>Non-sliding Averaging</w:t>
            </w:r>
          </w:p>
        </w:tc>
      </w:tr>
      <w:tr w:rsidR="00A15B67" w14:paraId="205793B7" w14:textId="77777777" w:rsidTr="00A84619">
        <w:trPr>
          <w:jc w:val="center"/>
        </w:trPr>
        <w:tc>
          <w:tcPr>
            <w:tcW w:w="3145" w:type="dxa"/>
          </w:tcPr>
          <w:p w14:paraId="1CBDA7B7" w14:textId="77777777" w:rsidR="00A15B67" w:rsidRDefault="00A15B67" w:rsidP="00A84619">
            <w:pPr>
              <w:pStyle w:val="TAL"/>
              <w:keepNext w:val="0"/>
              <w:keepLines w:val="0"/>
              <w:widowControl w:val="0"/>
            </w:pPr>
            <w:r>
              <w:t>L1-Filtering: Filter Window</w:t>
            </w:r>
          </w:p>
        </w:tc>
        <w:tc>
          <w:tcPr>
            <w:tcW w:w="4320" w:type="dxa"/>
          </w:tcPr>
          <w:p w14:paraId="32D7EACD" w14:textId="77777777" w:rsidR="00A15B67" w:rsidRDefault="00A15B67" w:rsidP="00A84619">
            <w:pPr>
              <w:pStyle w:val="TAL"/>
              <w:keepNext w:val="0"/>
              <w:keepLines w:val="0"/>
              <w:widowControl w:val="0"/>
              <w:rPr>
                <w:rFonts w:cs="Arial"/>
                <w:szCs w:val="18"/>
                <w:lang w:eastAsia="zh-CN"/>
              </w:rPr>
            </w:pPr>
            <w:r>
              <w:rPr>
                <w:rFonts w:cs="Arial"/>
                <w:szCs w:val="18"/>
                <w:lang w:eastAsia="zh-CN"/>
              </w:rPr>
              <w:t>5</w:t>
            </w:r>
          </w:p>
        </w:tc>
      </w:tr>
      <w:tr w:rsidR="00A15B67" w14:paraId="4179D90F" w14:textId="77777777" w:rsidTr="00A84619">
        <w:trPr>
          <w:jc w:val="center"/>
        </w:trPr>
        <w:tc>
          <w:tcPr>
            <w:tcW w:w="3145" w:type="dxa"/>
          </w:tcPr>
          <w:p w14:paraId="5ACA93C5" w14:textId="77777777" w:rsidR="00A15B67" w:rsidRDefault="00A15B67" w:rsidP="00A84619">
            <w:pPr>
              <w:pStyle w:val="TAL"/>
              <w:keepNext w:val="0"/>
              <w:keepLines w:val="0"/>
              <w:widowControl w:val="0"/>
            </w:pPr>
            <w:r>
              <w:t>Beam Consolidation:</w:t>
            </w:r>
          </w:p>
          <w:p w14:paraId="2893C090" w14:textId="77777777" w:rsidR="00A15B67" w:rsidRDefault="00A15B67" w:rsidP="00A84619">
            <w:pPr>
              <w:pStyle w:val="TAL"/>
              <w:keepNext w:val="0"/>
              <w:keepLines w:val="0"/>
              <w:widowControl w:val="0"/>
              <w:rPr>
                <w:rFonts w:cs="Arial"/>
                <w:szCs w:val="18"/>
              </w:rPr>
            </w:pPr>
            <w:proofErr w:type="spellStart"/>
            <w:r w:rsidRPr="001C325D">
              <w:t>nrofSS-BlocksToAverage</w:t>
            </w:r>
            <w:proofErr w:type="spellEnd"/>
          </w:p>
        </w:tc>
        <w:tc>
          <w:tcPr>
            <w:tcW w:w="4320" w:type="dxa"/>
          </w:tcPr>
          <w:p w14:paraId="474F1F8A" w14:textId="77777777" w:rsidR="00A15B67" w:rsidRDefault="00A15B67" w:rsidP="00A84619">
            <w:pPr>
              <w:pStyle w:val="TAL"/>
              <w:keepNext w:val="0"/>
              <w:keepLines w:val="0"/>
              <w:widowControl w:val="0"/>
              <w:rPr>
                <w:rFonts w:cs="Arial"/>
                <w:szCs w:val="18"/>
                <w:lang w:eastAsia="zh-CN"/>
              </w:rPr>
            </w:pPr>
            <w:r>
              <w:rPr>
                <w:rFonts w:cs="Arial"/>
                <w:szCs w:val="18"/>
                <w:lang w:eastAsia="zh-CN"/>
              </w:rPr>
              <w:t>1</w:t>
            </w:r>
          </w:p>
        </w:tc>
      </w:tr>
      <w:tr w:rsidR="00A15B67" w14:paraId="272E3C4D" w14:textId="77777777" w:rsidTr="00A84619">
        <w:trPr>
          <w:jc w:val="center"/>
        </w:trPr>
        <w:tc>
          <w:tcPr>
            <w:tcW w:w="3145" w:type="dxa"/>
          </w:tcPr>
          <w:p w14:paraId="7A88EBD0" w14:textId="77777777" w:rsidR="00A15B67" w:rsidRDefault="00A15B67" w:rsidP="00A84619">
            <w:pPr>
              <w:pStyle w:val="TAL"/>
              <w:keepNext w:val="0"/>
              <w:keepLines w:val="0"/>
              <w:widowControl w:val="0"/>
            </w:pPr>
            <w:r>
              <w:t>Beam Consolidation:</w:t>
            </w:r>
          </w:p>
          <w:p w14:paraId="71CB82D2" w14:textId="77777777" w:rsidR="00A15B67" w:rsidRPr="001C325D" w:rsidRDefault="00A15B67" w:rsidP="00A84619">
            <w:pPr>
              <w:pStyle w:val="TAL"/>
              <w:keepNext w:val="0"/>
              <w:keepLines w:val="0"/>
              <w:widowControl w:val="0"/>
            </w:pPr>
            <w:proofErr w:type="spellStart"/>
            <w:r w:rsidRPr="001C325D">
              <w:t>absThreshSS-BlocksConsolidation</w:t>
            </w:r>
            <w:proofErr w:type="spellEnd"/>
          </w:p>
        </w:tc>
        <w:tc>
          <w:tcPr>
            <w:tcW w:w="4320" w:type="dxa"/>
          </w:tcPr>
          <w:p w14:paraId="2766A0A9" w14:textId="77777777" w:rsidR="00A15B67" w:rsidRDefault="00A15B67" w:rsidP="00A84619">
            <w:pPr>
              <w:pStyle w:val="TAL"/>
              <w:keepNext w:val="0"/>
              <w:keepLines w:val="0"/>
              <w:widowControl w:val="0"/>
              <w:rPr>
                <w:rFonts w:cs="Arial"/>
                <w:szCs w:val="18"/>
                <w:lang w:eastAsia="zh-CN"/>
              </w:rPr>
            </w:pPr>
            <w:r>
              <w:rPr>
                <w:rFonts w:cs="Arial"/>
                <w:szCs w:val="18"/>
                <w:lang w:eastAsia="zh-CN"/>
              </w:rPr>
              <w:t>-110 dBm</w:t>
            </w:r>
          </w:p>
        </w:tc>
      </w:tr>
      <w:tr w:rsidR="00A15B67" w14:paraId="5580CFF2" w14:textId="77777777" w:rsidTr="00A84619">
        <w:trPr>
          <w:jc w:val="center"/>
        </w:trPr>
        <w:tc>
          <w:tcPr>
            <w:tcW w:w="3145" w:type="dxa"/>
          </w:tcPr>
          <w:p w14:paraId="33CC25B3" w14:textId="77777777" w:rsidR="00A15B67" w:rsidRPr="001C325D" w:rsidRDefault="00A15B67" w:rsidP="00A84619">
            <w:pPr>
              <w:pStyle w:val="TAL"/>
              <w:keepNext w:val="0"/>
              <w:keepLines w:val="0"/>
              <w:widowControl w:val="0"/>
            </w:pPr>
            <w:r>
              <w:t>L3-Filtering: Filter Coefficient K</w:t>
            </w:r>
          </w:p>
        </w:tc>
        <w:tc>
          <w:tcPr>
            <w:tcW w:w="4320" w:type="dxa"/>
          </w:tcPr>
          <w:p w14:paraId="39CF01B2" w14:textId="77777777" w:rsidR="00A15B67" w:rsidRDefault="00A15B67" w:rsidP="00A84619">
            <w:pPr>
              <w:pStyle w:val="TAL"/>
              <w:keepNext w:val="0"/>
              <w:keepLines w:val="0"/>
              <w:widowControl w:val="0"/>
              <w:rPr>
                <w:rFonts w:cs="Arial"/>
                <w:szCs w:val="18"/>
                <w:lang w:eastAsia="zh-CN"/>
              </w:rPr>
            </w:pPr>
            <w:r>
              <w:rPr>
                <w:rFonts w:cs="Arial"/>
                <w:szCs w:val="18"/>
                <w:lang w:eastAsia="zh-CN"/>
              </w:rPr>
              <w:t>4</w:t>
            </w:r>
          </w:p>
        </w:tc>
      </w:tr>
    </w:tbl>
    <w:p w14:paraId="49B65F4A" w14:textId="77777777" w:rsidR="00A15B67" w:rsidRDefault="00A15B67" w:rsidP="00A15B67">
      <w:pPr>
        <w:ind w:left="567" w:hanging="567"/>
        <w:jc w:val="left"/>
        <w:rPr>
          <w:rFonts w:cs="Arial"/>
          <w:lang w:val="en-US"/>
        </w:rPr>
      </w:pPr>
    </w:p>
    <w:p w14:paraId="747274B1" w14:textId="77777777" w:rsidR="00A15B67" w:rsidRPr="001E1B20" w:rsidRDefault="00A15B67" w:rsidP="00A15B67">
      <w:pPr>
        <w:pStyle w:val="Heading3"/>
      </w:pPr>
      <w:r>
        <w:t xml:space="preserve">A.2 Simulation assumptions of </w:t>
      </w:r>
      <w:r w:rsidRPr="00CF4F83">
        <w:t>Intra-cell intra-frequency FR</w:t>
      </w:r>
      <w:r>
        <w:t>2</w:t>
      </w:r>
      <w:r w:rsidRPr="00CF4F83">
        <w:t xml:space="preserve"> to FR</w:t>
      </w:r>
      <w:r>
        <w:t>2</w:t>
      </w:r>
      <w:r w:rsidRPr="00CF4F83">
        <w:t xml:space="preserve"> temporal domain case </w:t>
      </w:r>
      <w:r>
        <w:t>A</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4500"/>
      </w:tblGrid>
      <w:tr w:rsidR="00A15B67" w14:paraId="3F2FF8B8" w14:textId="77777777" w:rsidTr="00A84619">
        <w:trPr>
          <w:jc w:val="center"/>
        </w:trPr>
        <w:tc>
          <w:tcPr>
            <w:tcW w:w="3055" w:type="dxa"/>
            <w:shd w:val="clear" w:color="auto" w:fill="D9D9D9"/>
          </w:tcPr>
          <w:p w14:paraId="65F3B032" w14:textId="77777777" w:rsidR="00A15B67" w:rsidRDefault="00A15B67" w:rsidP="00A84619">
            <w:pPr>
              <w:pStyle w:val="TAH"/>
              <w:keepNext w:val="0"/>
              <w:keepLines w:val="0"/>
              <w:widowControl w:val="0"/>
              <w:jc w:val="left"/>
              <w:rPr>
                <w:rFonts w:cs="Arial"/>
                <w:szCs w:val="18"/>
              </w:rPr>
            </w:pPr>
            <w:r>
              <w:rPr>
                <w:rFonts w:cs="Arial"/>
                <w:szCs w:val="18"/>
              </w:rPr>
              <w:t>Parameter</w:t>
            </w:r>
          </w:p>
        </w:tc>
        <w:tc>
          <w:tcPr>
            <w:tcW w:w="4500" w:type="dxa"/>
            <w:shd w:val="clear" w:color="auto" w:fill="D9D9D9"/>
          </w:tcPr>
          <w:p w14:paraId="50BB5EC8" w14:textId="77777777" w:rsidR="00A15B67" w:rsidRDefault="00A15B67" w:rsidP="00A84619">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A15B67" w14:paraId="4EBBCD7D" w14:textId="77777777" w:rsidTr="00A84619">
        <w:trPr>
          <w:jc w:val="center"/>
        </w:trPr>
        <w:tc>
          <w:tcPr>
            <w:tcW w:w="3055" w:type="dxa"/>
          </w:tcPr>
          <w:p w14:paraId="2E65916C"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Frequency Range</w:t>
            </w:r>
          </w:p>
        </w:tc>
        <w:tc>
          <w:tcPr>
            <w:tcW w:w="4500" w:type="dxa"/>
          </w:tcPr>
          <w:p w14:paraId="0988A944" w14:textId="77777777" w:rsidR="00A15B67" w:rsidRDefault="00A15B67" w:rsidP="00A84619">
            <w:pPr>
              <w:pStyle w:val="TAC"/>
              <w:jc w:val="left"/>
            </w:pPr>
            <w:r>
              <w:t>FR2 – 30 GHz</w:t>
            </w:r>
          </w:p>
          <w:p w14:paraId="5AD23EB0" w14:textId="77777777" w:rsidR="00A15B67" w:rsidRDefault="00A15B67" w:rsidP="00A84619">
            <w:pPr>
              <w:pStyle w:val="TAL"/>
              <w:keepNext w:val="0"/>
              <w:keepLines w:val="0"/>
              <w:widowControl w:val="0"/>
              <w:rPr>
                <w:rFonts w:eastAsia="Microsoft YaHei UI" w:cs="Arial"/>
                <w:color w:val="000000"/>
                <w:szCs w:val="18"/>
                <w:lang w:eastAsia="zh-CN"/>
              </w:rPr>
            </w:pPr>
          </w:p>
        </w:tc>
      </w:tr>
      <w:tr w:rsidR="00A15B67" w14:paraId="4E3DC798" w14:textId="77777777" w:rsidTr="00A84619">
        <w:trPr>
          <w:jc w:val="center"/>
        </w:trPr>
        <w:tc>
          <w:tcPr>
            <w:tcW w:w="3055" w:type="dxa"/>
          </w:tcPr>
          <w:p w14:paraId="15C70F4D"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Deployment</w:t>
            </w:r>
          </w:p>
        </w:tc>
        <w:tc>
          <w:tcPr>
            <w:tcW w:w="4500" w:type="dxa"/>
          </w:tcPr>
          <w:p w14:paraId="10A2BD1D" w14:textId="77777777" w:rsidR="00A15B67" w:rsidRDefault="00A15B67" w:rsidP="00A84619">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A15B67" w14:paraId="1A32CEF3" w14:textId="77777777" w:rsidTr="00A84619">
        <w:trPr>
          <w:jc w:val="center"/>
        </w:trPr>
        <w:tc>
          <w:tcPr>
            <w:tcW w:w="3055" w:type="dxa"/>
          </w:tcPr>
          <w:p w14:paraId="331EE5B1" w14:textId="77777777" w:rsidR="00A15B67" w:rsidRDefault="00A15B67" w:rsidP="00A84619">
            <w:pPr>
              <w:pStyle w:val="TAL"/>
              <w:keepNext w:val="0"/>
              <w:keepLines w:val="0"/>
              <w:widowControl w:val="0"/>
              <w:rPr>
                <w:rFonts w:eastAsia="Microsoft YaHei UI" w:cs="Arial"/>
                <w:color w:val="000000"/>
                <w:szCs w:val="18"/>
              </w:rPr>
            </w:pPr>
            <w:r w:rsidRPr="00D80D37">
              <w:rPr>
                <w:rFonts w:cs="Arial"/>
                <w:szCs w:val="18"/>
              </w:rPr>
              <w:t>Inter site distance</w:t>
            </w:r>
          </w:p>
        </w:tc>
        <w:tc>
          <w:tcPr>
            <w:tcW w:w="4500" w:type="dxa"/>
          </w:tcPr>
          <w:p w14:paraId="435E781D" w14:textId="77777777" w:rsidR="00A15B67" w:rsidRDefault="00A15B67" w:rsidP="00A84619">
            <w:pPr>
              <w:pStyle w:val="TAL"/>
              <w:keepNext w:val="0"/>
              <w:keepLines w:val="0"/>
              <w:widowControl w:val="0"/>
              <w:rPr>
                <w:rFonts w:eastAsia="Microsoft YaHei UI" w:cs="Arial"/>
                <w:color w:val="000000"/>
                <w:szCs w:val="18"/>
              </w:rPr>
            </w:pPr>
            <w:r>
              <w:rPr>
                <w:rFonts w:cs="Arial"/>
                <w:szCs w:val="18"/>
                <w:lang w:eastAsia="zh-CN"/>
              </w:rPr>
              <w:t>200 m</w:t>
            </w:r>
          </w:p>
        </w:tc>
      </w:tr>
      <w:tr w:rsidR="00A15B67" w14:paraId="1D954BD9" w14:textId="77777777" w:rsidTr="00A84619">
        <w:trPr>
          <w:jc w:val="center"/>
        </w:trPr>
        <w:tc>
          <w:tcPr>
            <w:tcW w:w="3055" w:type="dxa"/>
          </w:tcPr>
          <w:p w14:paraId="2A39EEA9"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Channel model</w:t>
            </w:r>
          </w:p>
        </w:tc>
        <w:tc>
          <w:tcPr>
            <w:tcW w:w="4500" w:type="dxa"/>
          </w:tcPr>
          <w:p w14:paraId="0B858D95" w14:textId="77777777" w:rsidR="00A15B67" w:rsidRDefault="00A15B67" w:rsidP="00A84619">
            <w:pPr>
              <w:pStyle w:val="TAL"/>
              <w:keepNext w:val="0"/>
              <w:keepLines w:val="0"/>
              <w:widowControl w:val="0"/>
              <w:rPr>
                <w:rFonts w:eastAsia="Microsoft YaHei UI" w:cs="Arial"/>
                <w:color w:val="000000"/>
                <w:szCs w:val="18"/>
                <w:lang w:eastAsia="zh-CN"/>
              </w:rPr>
            </w:pPr>
            <w:r>
              <w:t>According to TR 38.901 [5]</w:t>
            </w:r>
          </w:p>
        </w:tc>
      </w:tr>
      <w:tr w:rsidR="00A15B67" w14:paraId="7708950A" w14:textId="77777777" w:rsidTr="00A84619">
        <w:trPr>
          <w:jc w:val="center"/>
        </w:trPr>
        <w:tc>
          <w:tcPr>
            <w:tcW w:w="3055" w:type="dxa"/>
          </w:tcPr>
          <w:p w14:paraId="038B7896"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System BW</w:t>
            </w:r>
          </w:p>
        </w:tc>
        <w:tc>
          <w:tcPr>
            <w:tcW w:w="4500" w:type="dxa"/>
          </w:tcPr>
          <w:p w14:paraId="189DC12D" w14:textId="77777777" w:rsidR="00A15B67" w:rsidRPr="00BE680B" w:rsidRDefault="00A15B67" w:rsidP="00A84619">
            <w:pPr>
              <w:pStyle w:val="TAL"/>
              <w:keepNext w:val="0"/>
              <w:keepLines w:val="0"/>
              <w:widowControl w:val="0"/>
            </w:pPr>
            <w:r>
              <w:t>80 MHz</w:t>
            </w:r>
          </w:p>
        </w:tc>
      </w:tr>
      <w:tr w:rsidR="00A15B67" w14:paraId="0696BE6D" w14:textId="77777777" w:rsidTr="00A84619">
        <w:trPr>
          <w:jc w:val="center"/>
        </w:trPr>
        <w:tc>
          <w:tcPr>
            <w:tcW w:w="3055" w:type="dxa"/>
          </w:tcPr>
          <w:p w14:paraId="1F4A9B98" w14:textId="77777777" w:rsidR="00A15B67" w:rsidRDefault="00A15B67" w:rsidP="00A84619">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500" w:type="dxa"/>
          </w:tcPr>
          <w:p w14:paraId="0C3FCC8C" w14:textId="77777777" w:rsidR="00A15B67" w:rsidRDefault="00A15B67" w:rsidP="00A84619">
            <w:pPr>
              <w:pStyle w:val="TAL"/>
              <w:keepNext w:val="0"/>
              <w:keepLines w:val="0"/>
              <w:widowControl w:val="0"/>
            </w:pPr>
            <w:r>
              <w:t>120 kHz</w:t>
            </w:r>
          </w:p>
        </w:tc>
      </w:tr>
      <w:tr w:rsidR="00A15B67" w14:paraId="05AE8F0B" w14:textId="77777777" w:rsidTr="00A84619">
        <w:trPr>
          <w:jc w:val="center"/>
        </w:trPr>
        <w:tc>
          <w:tcPr>
            <w:tcW w:w="3055" w:type="dxa"/>
          </w:tcPr>
          <w:p w14:paraId="60140B7A" w14:textId="77777777" w:rsidR="00A15B67" w:rsidRDefault="00A15B67" w:rsidP="00A84619">
            <w:pPr>
              <w:pStyle w:val="TAL"/>
              <w:keepNext w:val="0"/>
              <w:keepLines w:val="0"/>
              <w:widowControl w:val="0"/>
              <w:rPr>
                <w:rFonts w:cs="Arial"/>
                <w:szCs w:val="18"/>
              </w:rPr>
            </w:pPr>
            <w:r>
              <w:rPr>
                <w:rFonts w:cs="Arial"/>
                <w:szCs w:val="18"/>
              </w:rPr>
              <w:t>UE Speed</w:t>
            </w:r>
          </w:p>
        </w:tc>
        <w:tc>
          <w:tcPr>
            <w:tcW w:w="4500" w:type="dxa"/>
          </w:tcPr>
          <w:p w14:paraId="7C0923C7" w14:textId="77777777" w:rsidR="00A15B67" w:rsidRDefault="00A15B67" w:rsidP="00A84619">
            <w:pPr>
              <w:pStyle w:val="TAL"/>
              <w:keepNext w:val="0"/>
              <w:keepLines w:val="0"/>
              <w:widowControl w:val="0"/>
              <w:rPr>
                <w:rFonts w:cs="Arial"/>
                <w:szCs w:val="18"/>
                <w:lang w:eastAsia="zh-CN"/>
              </w:rPr>
            </w:pPr>
            <w:r>
              <w:rPr>
                <w:rFonts w:cs="Arial"/>
                <w:szCs w:val="18"/>
                <w:lang w:eastAsia="zh-CN"/>
              </w:rPr>
              <w:t>60 Km/h</w:t>
            </w:r>
          </w:p>
        </w:tc>
      </w:tr>
      <w:tr w:rsidR="00A15B67" w14:paraId="7803BBF9" w14:textId="77777777" w:rsidTr="00A84619">
        <w:trPr>
          <w:jc w:val="center"/>
        </w:trPr>
        <w:tc>
          <w:tcPr>
            <w:tcW w:w="3055" w:type="dxa"/>
          </w:tcPr>
          <w:p w14:paraId="14B25551" w14:textId="77777777" w:rsidR="00A15B67" w:rsidRDefault="00A15B67" w:rsidP="00A84619">
            <w:pPr>
              <w:pStyle w:val="TAL"/>
              <w:keepNext w:val="0"/>
              <w:keepLines w:val="0"/>
              <w:widowControl w:val="0"/>
              <w:rPr>
                <w:rFonts w:cs="Arial"/>
                <w:szCs w:val="18"/>
              </w:rPr>
            </w:pPr>
            <w:r>
              <w:rPr>
                <w:rFonts w:cs="Arial"/>
                <w:szCs w:val="18"/>
              </w:rPr>
              <w:t>UE distribution</w:t>
            </w:r>
          </w:p>
        </w:tc>
        <w:tc>
          <w:tcPr>
            <w:tcW w:w="4500" w:type="dxa"/>
          </w:tcPr>
          <w:p w14:paraId="187FC05F" w14:textId="77777777" w:rsidR="00A15B67" w:rsidRDefault="00A15B67" w:rsidP="00A84619">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A15B67" w14:paraId="08FC33BB" w14:textId="77777777" w:rsidTr="00A84619">
        <w:trPr>
          <w:jc w:val="center"/>
        </w:trPr>
        <w:tc>
          <w:tcPr>
            <w:tcW w:w="3055" w:type="dxa"/>
          </w:tcPr>
          <w:p w14:paraId="424F39E4" w14:textId="77777777" w:rsidR="00A15B67" w:rsidRDefault="00A15B67" w:rsidP="00A84619">
            <w:pPr>
              <w:pStyle w:val="TAL"/>
              <w:keepNext w:val="0"/>
              <w:keepLines w:val="0"/>
              <w:widowControl w:val="0"/>
              <w:rPr>
                <w:rFonts w:cs="Arial"/>
                <w:szCs w:val="18"/>
              </w:rPr>
            </w:pPr>
            <w:r>
              <w:rPr>
                <w:rFonts w:cs="Arial"/>
                <w:szCs w:val="18"/>
              </w:rPr>
              <w:t>BS Antenna Configuration</w:t>
            </w:r>
          </w:p>
        </w:tc>
        <w:tc>
          <w:tcPr>
            <w:tcW w:w="4500" w:type="dxa"/>
          </w:tcPr>
          <w:p w14:paraId="746CB22C" w14:textId="77777777" w:rsidR="00A15B67" w:rsidRPr="00EB4A44" w:rsidRDefault="00A15B67" w:rsidP="00A84619">
            <w:pPr>
              <w:keepNext/>
              <w:keepLines/>
              <w:spacing w:after="0"/>
              <w:rPr>
                <w:rFonts w:cs="Arial"/>
                <w:color w:val="000000"/>
                <w:sz w:val="18"/>
                <w:szCs w:val="18"/>
                <w:lang w:val="fr-FR"/>
              </w:rPr>
            </w:pPr>
            <w:r>
              <w:rPr>
                <w:rFonts w:cs="Arial"/>
                <w:color w:val="000000"/>
                <w:sz w:val="18"/>
                <w:szCs w:val="18"/>
                <w:lang w:val="fr-FR"/>
              </w:rPr>
              <w:t>(8,4,2,1,1,1,1), (</w:t>
            </w:r>
            <w:proofErr w:type="spellStart"/>
            <w:r>
              <w:rPr>
                <w:rFonts w:cs="Arial"/>
                <w:color w:val="000000"/>
                <w:sz w:val="18"/>
                <w:szCs w:val="18"/>
                <w:lang w:val="fr-FR"/>
              </w:rPr>
              <w:t>dH,dV</w:t>
            </w:r>
            <w:proofErr w:type="spellEnd"/>
            <w:r>
              <w:rPr>
                <w:rFonts w:cs="Arial"/>
                <w:color w:val="000000"/>
                <w:sz w:val="18"/>
                <w:szCs w:val="18"/>
                <w:lang w:val="fr-FR"/>
              </w:rPr>
              <w:t>) = (0.5, 0.5)</w:t>
            </w:r>
            <w:r>
              <w:rPr>
                <w:rFonts w:cs="Arial"/>
                <w:color w:val="000000"/>
                <w:sz w:val="18"/>
                <w:szCs w:val="18"/>
              </w:rPr>
              <w:t>λ</w:t>
            </w:r>
          </w:p>
        </w:tc>
      </w:tr>
      <w:tr w:rsidR="00A15B67" w14:paraId="4464632F" w14:textId="77777777" w:rsidTr="00A84619">
        <w:trPr>
          <w:jc w:val="center"/>
        </w:trPr>
        <w:tc>
          <w:tcPr>
            <w:tcW w:w="3055" w:type="dxa"/>
          </w:tcPr>
          <w:p w14:paraId="4E593638" w14:textId="77777777" w:rsidR="00A15B67" w:rsidRDefault="00A15B67" w:rsidP="00A84619">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500" w:type="dxa"/>
          </w:tcPr>
          <w:p w14:paraId="4F81DF67" w14:textId="77777777" w:rsidR="00A15B67" w:rsidRDefault="00A15B67" w:rsidP="00A84619">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A15B67" w14:paraId="6B5426EF" w14:textId="77777777" w:rsidTr="00A84619">
        <w:trPr>
          <w:jc w:val="center"/>
        </w:trPr>
        <w:tc>
          <w:tcPr>
            <w:tcW w:w="3055" w:type="dxa"/>
          </w:tcPr>
          <w:p w14:paraId="5A3DEA13"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UE Antenna Configuration</w:t>
            </w:r>
          </w:p>
        </w:tc>
        <w:tc>
          <w:tcPr>
            <w:tcW w:w="4500" w:type="dxa"/>
          </w:tcPr>
          <w:p w14:paraId="1449B93D" w14:textId="77777777" w:rsidR="00A15B67" w:rsidRPr="003D09ED" w:rsidRDefault="00A15B67" w:rsidP="00A84619">
            <w:pPr>
              <w:widowControl w:val="0"/>
              <w:spacing w:after="0"/>
              <w:rPr>
                <w:rFonts w:cs="Arial"/>
                <w:color w:val="000000"/>
                <w:sz w:val="18"/>
                <w:szCs w:val="18"/>
                <w:lang w:val="en-US"/>
              </w:rPr>
            </w:pPr>
            <w:r>
              <w:rPr>
                <w:rFonts w:cs="Arial"/>
                <w:color w:val="000000"/>
                <w:sz w:val="18"/>
                <w:szCs w:val="18"/>
              </w:rPr>
              <w:t>(4,1,2,1,1,1,1), (</w:t>
            </w:r>
            <w:proofErr w:type="spellStart"/>
            <w:r>
              <w:rPr>
                <w:rFonts w:cs="Arial"/>
                <w:color w:val="000000"/>
                <w:sz w:val="18"/>
                <w:szCs w:val="18"/>
              </w:rPr>
              <w:t>dH,dV</w:t>
            </w:r>
            <w:proofErr w:type="spellEnd"/>
            <w:r>
              <w:rPr>
                <w:rFonts w:cs="Arial"/>
                <w:color w:val="000000"/>
                <w:sz w:val="18"/>
                <w:szCs w:val="18"/>
              </w:rPr>
              <w:t>) = (0.5, 0.5)λ</w:t>
            </w:r>
          </w:p>
        </w:tc>
      </w:tr>
      <w:tr w:rsidR="00A15B67" w14:paraId="2CAEA9D4" w14:textId="77777777" w:rsidTr="00A84619">
        <w:trPr>
          <w:jc w:val="center"/>
        </w:trPr>
        <w:tc>
          <w:tcPr>
            <w:tcW w:w="3055" w:type="dxa"/>
          </w:tcPr>
          <w:p w14:paraId="16668D7F" w14:textId="77777777" w:rsidR="00A15B67" w:rsidRDefault="00A15B67" w:rsidP="00A84619">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500" w:type="dxa"/>
          </w:tcPr>
          <w:p w14:paraId="774EFF8D" w14:textId="77777777" w:rsidR="00A15B67" w:rsidRPr="00A53AB5" w:rsidRDefault="00A15B67" w:rsidP="00A84619">
            <w:pPr>
              <w:pStyle w:val="TAC"/>
              <w:keepNext w:val="0"/>
              <w:keepLines w:val="0"/>
              <w:widowControl w:val="0"/>
              <w:jc w:val="left"/>
              <w:rPr>
                <w:rFonts w:cs="Arial"/>
                <w:szCs w:val="18"/>
              </w:rPr>
            </w:pPr>
            <w:r>
              <w:rPr>
                <w:rFonts w:cs="Arial"/>
                <w:szCs w:val="18"/>
              </w:rPr>
              <w:t>2 panels (left, right)</w:t>
            </w:r>
          </w:p>
        </w:tc>
      </w:tr>
      <w:tr w:rsidR="00A15B67" w14:paraId="2E1001C0" w14:textId="77777777" w:rsidTr="00A84619">
        <w:trPr>
          <w:jc w:val="center"/>
        </w:trPr>
        <w:tc>
          <w:tcPr>
            <w:tcW w:w="3055" w:type="dxa"/>
          </w:tcPr>
          <w:p w14:paraId="43B5E92E" w14:textId="77777777" w:rsidR="00A15B67" w:rsidRDefault="00A15B67" w:rsidP="00A84619">
            <w:pPr>
              <w:pStyle w:val="TAL"/>
              <w:keepNext w:val="0"/>
              <w:keepLines w:val="0"/>
              <w:widowControl w:val="0"/>
              <w:rPr>
                <w:rFonts w:eastAsia="Microsoft YaHei UI" w:cs="Arial"/>
                <w:color w:val="000000"/>
                <w:szCs w:val="18"/>
              </w:rPr>
            </w:pPr>
            <w:r>
              <w:rPr>
                <w:rFonts w:cs="Arial"/>
                <w:szCs w:val="18"/>
              </w:rPr>
              <w:t>BS Tx Power</w:t>
            </w:r>
          </w:p>
        </w:tc>
        <w:tc>
          <w:tcPr>
            <w:tcW w:w="4500" w:type="dxa"/>
          </w:tcPr>
          <w:p w14:paraId="34BF6845" w14:textId="77777777" w:rsidR="00A15B67" w:rsidRDefault="00A15B67" w:rsidP="00A84619">
            <w:pPr>
              <w:pStyle w:val="TAL"/>
              <w:keepNext w:val="0"/>
              <w:keepLines w:val="0"/>
              <w:widowControl w:val="0"/>
              <w:rPr>
                <w:rFonts w:cs="Arial"/>
                <w:szCs w:val="18"/>
              </w:rPr>
            </w:pPr>
            <w:r>
              <w:rPr>
                <w:rFonts w:eastAsia="SimSun" w:cs="Arial"/>
                <w:color w:val="000000"/>
                <w:szCs w:val="18"/>
                <w:lang w:eastAsia="zh-CN"/>
              </w:rPr>
              <w:t>40 dBm</w:t>
            </w:r>
          </w:p>
        </w:tc>
      </w:tr>
      <w:tr w:rsidR="00A15B67" w14:paraId="4357500F" w14:textId="77777777" w:rsidTr="00A84619">
        <w:trPr>
          <w:jc w:val="center"/>
        </w:trPr>
        <w:tc>
          <w:tcPr>
            <w:tcW w:w="3055" w:type="dxa"/>
          </w:tcPr>
          <w:p w14:paraId="371FDEB2" w14:textId="77777777" w:rsidR="00A15B67" w:rsidRPr="00D80D37" w:rsidRDefault="00A15B67" w:rsidP="00A84619">
            <w:pPr>
              <w:pStyle w:val="TAL"/>
              <w:keepNext w:val="0"/>
              <w:keepLines w:val="0"/>
              <w:widowControl w:val="0"/>
              <w:rPr>
                <w:rFonts w:cs="Arial"/>
                <w:szCs w:val="18"/>
              </w:rPr>
            </w:pPr>
            <w:r w:rsidRPr="00D80D37">
              <w:rPr>
                <w:rFonts w:cs="Arial"/>
                <w:szCs w:val="18"/>
              </w:rPr>
              <w:t>UE receiver Noise Figure</w:t>
            </w:r>
          </w:p>
        </w:tc>
        <w:tc>
          <w:tcPr>
            <w:tcW w:w="4500" w:type="dxa"/>
          </w:tcPr>
          <w:p w14:paraId="5CAF1220" w14:textId="77777777" w:rsidR="00A15B67" w:rsidRDefault="00A15B67" w:rsidP="00A84619">
            <w:pPr>
              <w:pStyle w:val="TAL"/>
              <w:keepNext w:val="0"/>
              <w:keepLines w:val="0"/>
              <w:widowControl w:val="0"/>
              <w:rPr>
                <w:rFonts w:cs="Arial"/>
                <w:szCs w:val="18"/>
              </w:rPr>
            </w:pPr>
            <w:r>
              <w:rPr>
                <w:rFonts w:eastAsia="SimSun" w:cs="Arial"/>
                <w:color w:val="000000"/>
                <w:szCs w:val="18"/>
                <w:lang w:eastAsia="zh-CN"/>
              </w:rPr>
              <w:t>10 dB</w:t>
            </w:r>
          </w:p>
        </w:tc>
      </w:tr>
      <w:tr w:rsidR="00A15B67" w14:paraId="11B76922" w14:textId="77777777" w:rsidTr="00A84619">
        <w:trPr>
          <w:jc w:val="center"/>
        </w:trPr>
        <w:tc>
          <w:tcPr>
            <w:tcW w:w="3055" w:type="dxa"/>
          </w:tcPr>
          <w:p w14:paraId="07A721A6" w14:textId="77777777" w:rsidR="00A15B67" w:rsidRPr="00D80D37" w:rsidRDefault="00A15B67" w:rsidP="00A84619">
            <w:pPr>
              <w:pStyle w:val="TAL"/>
              <w:keepNext w:val="0"/>
              <w:keepLines w:val="0"/>
              <w:widowControl w:val="0"/>
              <w:rPr>
                <w:rFonts w:cs="Arial"/>
                <w:szCs w:val="18"/>
              </w:rPr>
            </w:pPr>
            <w:r w:rsidRPr="00D80D37">
              <w:rPr>
                <w:rFonts w:cs="Arial"/>
                <w:szCs w:val="18"/>
              </w:rPr>
              <w:t>BS Antenna height</w:t>
            </w:r>
          </w:p>
        </w:tc>
        <w:tc>
          <w:tcPr>
            <w:tcW w:w="4500" w:type="dxa"/>
          </w:tcPr>
          <w:p w14:paraId="31C29ABF" w14:textId="77777777" w:rsidR="00A15B67" w:rsidRDefault="00A15B67" w:rsidP="00A84619">
            <w:pPr>
              <w:pStyle w:val="TAL"/>
              <w:keepNext w:val="0"/>
              <w:keepLines w:val="0"/>
              <w:widowControl w:val="0"/>
              <w:rPr>
                <w:rFonts w:cs="Arial"/>
                <w:szCs w:val="18"/>
              </w:rPr>
            </w:pPr>
            <w:r>
              <w:rPr>
                <w:rFonts w:eastAsia="SimSun" w:cs="Arial"/>
                <w:color w:val="000000"/>
                <w:szCs w:val="18"/>
                <w:lang w:eastAsia="zh-CN"/>
              </w:rPr>
              <w:t>25 m</w:t>
            </w:r>
          </w:p>
        </w:tc>
      </w:tr>
      <w:tr w:rsidR="00A15B67" w14:paraId="36FCDE0E" w14:textId="77777777" w:rsidTr="00A84619">
        <w:trPr>
          <w:jc w:val="center"/>
        </w:trPr>
        <w:tc>
          <w:tcPr>
            <w:tcW w:w="3055" w:type="dxa"/>
          </w:tcPr>
          <w:p w14:paraId="4448E55D" w14:textId="77777777" w:rsidR="00A15B67" w:rsidRPr="00D80D37" w:rsidRDefault="00A15B67" w:rsidP="00A84619">
            <w:pPr>
              <w:pStyle w:val="TAL"/>
              <w:keepNext w:val="0"/>
              <w:keepLines w:val="0"/>
              <w:widowControl w:val="0"/>
              <w:rPr>
                <w:rFonts w:cs="Arial"/>
                <w:szCs w:val="18"/>
              </w:rPr>
            </w:pPr>
            <w:r w:rsidRPr="00D80D37">
              <w:rPr>
                <w:rFonts w:cs="Arial"/>
                <w:szCs w:val="18"/>
              </w:rPr>
              <w:t>UE Antenna height</w:t>
            </w:r>
          </w:p>
        </w:tc>
        <w:tc>
          <w:tcPr>
            <w:tcW w:w="4500" w:type="dxa"/>
          </w:tcPr>
          <w:p w14:paraId="3B93FA7A" w14:textId="77777777" w:rsidR="00A15B67" w:rsidRDefault="00A15B67" w:rsidP="00A84619">
            <w:pPr>
              <w:pStyle w:val="TAL"/>
              <w:keepNext w:val="0"/>
              <w:keepLines w:val="0"/>
              <w:widowControl w:val="0"/>
              <w:rPr>
                <w:rFonts w:cs="Arial"/>
                <w:szCs w:val="18"/>
              </w:rPr>
            </w:pPr>
            <w:r>
              <w:rPr>
                <w:rFonts w:eastAsia="SimSun" w:cs="Arial"/>
                <w:color w:val="000000"/>
                <w:szCs w:val="18"/>
                <w:lang w:eastAsia="zh-CN"/>
              </w:rPr>
              <w:t>1.5 m</w:t>
            </w:r>
          </w:p>
        </w:tc>
      </w:tr>
      <w:tr w:rsidR="00A15B67" w14:paraId="64B89C95" w14:textId="77777777" w:rsidTr="00A84619">
        <w:trPr>
          <w:jc w:val="center"/>
        </w:trPr>
        <w:tc>
          <w:tcPr>
            <w:tcW w:w="3055" w:type="dxa"/>
          </w:tcPr>
          <w:p w14:paraId="1DDFA0B8" w14:textId="77777777" w:rsidR="00A15B67" w:rsidRPr="00D80D37" w:rsidRDefault="00A15B67" w:rsidP="00A84619">
            <w:pPr>
              <w:pStyle w:val="TAL"/>
              <w:keepNext w:val="0"/>
              <w:keepLines w:val="0"/>
              <w:widowControl w:val="0"/>
              <w:rPr>
                <w:rFonts w:cs="Arial"/>
                <w:szCs w:val="18"/>
              </w:rPr>
            </w:pPr>
            <w:r w:rsidRPr="00D80D37">
              <w:rPr>
                <w:rFonts w:cs="Arial"/>
                <w:szCs w:val="18"/>
              </w:rPr>
              <w:t>Spatial consistency</w:t>
            </w:r>
          </w:p>
        </w:tc>
        <w:tc>
          <w:tcPr>
            <w:tcW w:w="4500" w:type="dxa"/>
          </w:tcPr>
          <w:p w14:paraId="27258052" w14:textId="77777777" w:rsidR="00A15B67" w:rsidRPr="008544F2" w:rsidRDefault="00A15B67" w:rsidP="00A84619">
            <w:pPr>
              <w:widowControl w:val="0"/>
              <w:spacing w:after="0"/>
              <w:rPr>
                <w:rFonts w:cs="Arial"/>
                <w:sz w:val="18"/>
                <w:szCs w:val="18"/>
              </w:rPr>
            </w:pPr>
            <w:r>
              <w:rPr>
                <w:rFonts w:cs="Arial"/>
                <w:sz w:val="18"/>
                <w:szCs w:val="18"/>
              </w:rPr>
              <w:t>Procedure A in TR 38.901 [5]</w:t>
            </w:r>
          </w:p>
        </w:tc>
      </w:tr>
      <w:tr w:rsidR="00A15B67" w14:paraId="414BC2AF" w14:textId="77777777" w:rsidTr="00A84619">
        <w:trPr>
          <w:jc w:val="center"/>
        </w:trPr>
        <w:tc>
          <w:tcPr>
            <w:tcW w:w="3055" w:type="dxa"/>
          </w:tcPr>
          <w:p w14:paraId="195BF552" w14:textId="77777777" w:rsidR="00A15B67" w:rsidRDefault="00A15B67" w:rsidP="00A84619">
            <w:pPr>
              <w:pStyle w:val="TAL"/>
              <w:keepNext w:val="0"/>
              <w:keepLines w:val="0"/>
              <w:widowControl w:val="0"/>
              <w:rPr>
                <w:rFonts w:cs="Arial"/>
                <w:szCs w:val="18"/>
              </w:rPr>
            </w:pPr>
            <w:r>
              <w:rPr>
                <w:rFonts w:cs="Arial"/>
                <w:szCs w:val="18"/>
              </w:rPr>
              <w:t>UE trajectory model</w:t>
            </w:r>
          </w:p>
        </w:tc>
        <w:tc>
          <w:tcPr>
            <w:tcW w:w="4500" w:type="dxa"/>
          </w:tcPr>
          <w:p w14:paraId="77DF018F" w14:textId="77777777" w:rsidR="00A15B67" w:rsidRDefault="00A15B67" w:rsidP="00A84619">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A15B67" w14:paraId="0061183C" w14:textId="77777777" w:rsidTr="00A84619">
        <w:trPr>
          <w:jc w:val="center"/>
        </w:trPr>
        <w:tc>
          <w:tcPr>
            <w:tcW w:w="3055" w:type="dxa"/>
          </w:tcPr>
          <w:p w14:paraId="1278979B" w14:textId="77777777" w:rsidR="00A15B67" w:rsidRDefault="00A15B67" w:rsidP="00A84619">
            <w:pPr>
              <w:pStyle w:val="TAL"/>
              <w:keepNext w:val="0"/>
              <w:keepLines w:val="0"/>
              <w:widowControl w:val="0"/>
              <w:rPr>
                <w:rFonts w:cs="Arial"/>
                <w:szCs w:val="18"/>
              </w:rPr>
            </w:pPr>
            <w:r>
              <w:rPr>
                <w:rFonts w:cs="Arial"/>
                <w:szCs w:val="18"/>
              </w:rPr>
              <w:t>LOS Update</w:t>
            </w:r>
          </w:p>
        </w:tc>
        <w:tc>
          <w:tcPr>
            <w:tcW w:w="4500" w:type="dxa"/>
          </w:tcPr>
          <w:p w14:paraId="375CDB98" w14:textId="77777777" w:rsidR="00A15B67" w:rsidRDefault="00A15B67" w:rsidP="00A84619">
            <w:pPr>
              <w:pStyle w:val="TAL"/>
              <w:keepNext w:val="0"/>
              <w:keepLines w:val="0"/>
              <w:widowControl w:val="0"/>
              <w:rPr>
                <w:rFonts w:cs="Arial"/>
                <w:szCs w:val="18"/>
                <w:lang w:eastAsia="zh-CN"/>
              </w:rPr>
            </w:pPr>
            <w:r>
              <w:rPr>
                <w:rFonts w:cs="Arial"/>
                <w:szCs w:val="18"/>
                <w:lang w:eastAsia="zh-CN"/>
              </w:rPr>
              <w:t>LOS Soft</w:t>
            </w:r>
          </w:p>
        </w:tc>
      </w:tr>
      <w:tr w:rsidR="00A15B67" w14:paraId="41BEF3C6" w14:textId="77777777" w:rsidTr="00A84619">
        <w:trPr>
          <w:jc w:val="center"/>
        </w:trPr>
        <w:tc>
          <w:tcPr>
            <w:tcW w:w="3055" w:type="dxa"/>
          </w:tcPr>
          <w:p w14:paraId="27EB6A40" w14:textId="77777777" w:rsidR="00A15B67" w:rsidRDefault="00A15B67" w:rsidP="00A84619">
            <w:pPr>
              <w:pStyle w:val="TAL"/>
              <w:keepNext w:val="0"/>
              <w:keepLines w:val="0"/>
              <w:widowControl w:val="0"/>
            </w:pPr>
            <w:r>
              <w:t>Number of Beams</w:t>
            </w:r>
          </w:p>
        </w:tc>
        <w:tc>
          <w:tcPr>
            <w:tcW w:w="4500" w:type="dxa"/>
          </w:tcPr>
          <w:p w14:paraId="0D57D26D" w14:textId="77777777" w:rsidR="00A15B67" w:rsidRDefault="00A15B67" w:rsidP="00A84619">
            <w:pPr>
              <w:pStyle w:val="TAL"/>
              <w:keepNext w:val="0"/>
              <w:keepLines w:val="0"/>
              <w:widowControl w:val="0"/>
              <w:rPr>
                <w:rFonts w:cs="Arial"/>
                <w:szCs w:val="18"/>
                <w:lang w:eastAsia="zh-CN"/>
              </w:rPr>
            </w:pPr>
            <w:r>
              <w:rPr>
                <w:rFonts w:cs="Arial"/>
                <w:szCs w:val="18"/>
                <w:lang w:eastAsia="zh-CN"/>
              </w:rPr>
              <w:t>16 Tx Beams (8 Azimuth angles x 2 Elevation angles)</w:t>
            </w:r>
          </w:p>
          <w:p w14:paraId="7D3051CC" w14:textId="77777777" w:rsidR="00A15B67" w:rsidRDefault="00A15B67" w:rsidP="00A84619">
            <w:pPr>
              <w:pStyle w:val="TAL"/>
              <w:keepNext w:val="0"/>
              <w:keepLines w:val="0"/>
              <w:widowControl w:val="0"/>
              <w:rPr>
                <w:rFonts w:cs="Arial"/>
                <w:szCs w:val="18"/>
                <w:lang w:eastAsia="zh-CN"/>
              </w:rPr>
            </w:pPr>
            <w:r>
              <w:rPr>
                <w:rFonts w:cs="Arial"/>
                <w:szCs w:val="18"/>
                <w:lang w:eastAsia="zh-CN"/>
              </w:rPr>
              <w:t>4 Rx Beams (4 Azimuth angles x 1 Elevation angle)</w:t>
            </w:r>
          </w:p>
        </w:tc>
      </w:tr>
      <w:tr w:rsidR="00A15B67" w14:paraId="77ACE2D3" w14:textId="77777777" w:rsidTr="00A84619">
        <w:trPr>
          <w:jc w:val="center"/>
        </w:trPr>
        <w:tc>
          <w:tcPr>
            <w:tcW w:w="3055" w:type="dxa"/>
          </w:tcPr>
          <w:p w14:paraId="559AC5B9" w14:textId="77777777" w:rsidR="00A15B67" w:rsidRDefault="00A15B67" w:rsidP="00A84619">
            <w:pPr>
              <w:pStyle w:val="TAL"/>
              <w:keepNext w:val="0"/>
              <w:keepLines w:val="0"/>
              <w:widowControl w:val="0"/>
            </w:pPr>
            <w:r>
              <w:t>L1-Filtering: Method</w:t>
            </w:r>
          </w:p>
        </w:tc>
        <w:tc>
          <w:tcPr>
            <w:tcW w:w="4500" w:type="dxa"/>
          </w:tcPr>
          <w:p w14:paraId="2DA03F65" w14:textId="77777777" w:rsidR="00A15B67" w:rsidRDefault="00A15B67" w:rsidP="00A84619">
            <w:pPr>
              <w:pStyle w:val="TAL"/>
              <w:keepNext w:val="0"/>
              <w:keepLines w:val="0"/>
              <w:widowControl w:val="0"/>
              <w:rPr>
                <w:rFonts w:cs="Arial"/>
                <w:szCs w:val="18"/>
                <w:lang w:eastAsia="zh-CN"/>
              </w:rPr>
            </w:pPr>
            <w:r>
              <w:rPr>
                <w:rFonts w:cs="Arial"/>
                <w:szCs w:val="18"/>
                <w:lang w:eastAsia="zh-CN"/>
              </w:rPr>
              <w:t>Sliding Averaging</w:t>
            </w:r>
          </w:p>
        </w:tc>
      </w:tr>
      <w:tr w:rsidR="00A15B67" w14:paraId="696B61EB" w14:textId="77777777" w:rsidTr="00A84619">
        <w:trPr>
          <w:jc w:val="center"/>
        </w:trPr>
        <w:tc>
          <w:tcPr>
            <w:tcW w:w="3055" w:type="dxa"/>
          </w:tcPr>
          <w:p w14:paraId="3E86B063" w14:textId="77777777" w:rsidR="00A15B67" w:rsidRDefault="00A15B67" w:rsidP="00A84619">
            <w:pPr>
              <w:pStyle w:val="TAL"/>
              <w:keepNext w:val="0"/>
              <w:keepLines w:val="0"/>
              <w:widowControl w:val="0"/>
            </w:pPr>
            <w:r>
              <w:t>L1-Filtering: Filter Window</w:t>
            </w:r>
          </w:p>
        </w:tc>
        <w:tc>
          <w:tcPr>
            <w:tcW w:w="4500" w:type="dxa"/>
          </w:tcPr>
          <w:p w14:paraId="5029A9FE" w14:textId="77777777" w:rsidR="00A15B67" w:rsidRDefault="00A15B67" w:rsidP="00A84619">
            <w:pPr>
              <w:pStyle w:val="TAL"/>
              <w:keepNext w:val="0"/>
              <w:keepLines w:val="0"/>
              <w:widowControl w:val="0"/>
              <w:rPr>
                <w:rFonts w:cs="Arial"/>
                <w:szCs w:val="18"/>
                <w:lang w:eastAsia="zh-CN"/>
              </w:rPr>
            </w:pPr>
            <w:r>
              <w:rPr>
                <w:rFonts w:cs="Arial"/>
                <w:szCs w:val="18"/>
                <w:lang w:eastAsia="zh-CN"/>
              </w:rPr>
              <w:t>5</w:t>
            </w:r>
          </w:p>
        </w:tc>
      </w:tr>
      <w:tr w:rsidR="00A15B67" w14:paraId="0797B9FF" w14:textId="77777777" w:rsidTr="00A84619">
        <w:trPr>
          <w:jc w:val="center"/>
        </w:trPr>
        <w:tc>
          <w:tcPr>
            <w:tcW w:w="3055" w:type="dxa"/>
          </w:tcPr>
          <w:p w14:paraId="57985CBF" w14:textId="77777777" w:rsidR="00A15B67" w:rsidRDefault="00A15B67" w:rsidP="00A84619">
            <w:pPr>
              <w:pStyle w:val="TAL"/>
              <w:keepNext w:val="0"/>
              <w:keepLines w:val="0"/>
              <w:widowControl w:val="0"/>
            </w:pPr>
            <w:r>
              <w:t>Beam Consolidation:</w:t>
            </w:r>
          </w:p>
          <w:p w14:paraId="0B2AE634" w14:textId="77777777" w:rsidR="00A15B67" w:rsidRDefault="00A15B67" w:rsidP="00A84619">
            <w:pPr>
              <w:pStyle w:val="TAL"/>
              <w:keepNext w:val="0"/>
              <w:keepLines w:val="0"/>
              <w:widowControl w:val="0"/>
            </w:pPr>
            <w:proofErr w:type="spellStart"/>
            <w:r w:rsidRPr="001C325D">
              <w:t>nrofSS-BlocksToAverage</w:t>
            </w:r>
            <w:proofErr w:type="spellEnd"/>
          </w:p>
        </w:tc>
        <w:tc>
          <w:tcPr>
            <w:tcW w:w="4500" w:type="dxa"/>
          </w:tcPr>
          <w:p w14:paraId="07CE1211" w14:textId="77777777" w:rsidR="00A15B67" w:rsidRDefault="00A15B67" w:rsidP="00A84619">
            <w:pPr>
              <w:pStyle w:val="TAL"/>
              <w:keepNext w:val="0"/>
              <w:keepLines w:val="0"/>
              <w:widowControl w:val="0"/>
              <w:rPr>
                <w:rFonts w:cs="Arial"/>
                <w:szCs w:val="18"/>
                <w:lang w:eastAsia="zh-CN"/>
              </w:rPr>
            </w:pPr>
            <w:r>
              <w:rPr>
                <w:rFonts w:cs="Arial"/>
                <w:szCs w:val="18"/>
                <w:lang w:eastAsia="zh-CN"/>
              </w:rPr>
              <w:t>3</w:t>
            </w:r>
          </w:p>
        </w:tc>
      </w:tr>
      <w:tr w:rsidR="00A15B67" w14:paraId="2C724CEB" w14:textId="77777777" w:rsidTr="00A84619">
        <w:trPr>
          <w:jc w:val="center"/>
        </w:trPr>
        <w:tc>
          <w:tcPr>
            <w:tcW w:w="3055" w:type="dxa"/>
          </w:tcPr>
          <w:p w14:paraId="62C7185E" w14:textId="77777777" w:rsidR="00A15B67" w:rsidRDefault="00A15B67" w:rsidP="00A84619">
            <w:pPr>
              <w:pStyle w:val="TAL"/>
              <w:keepNext w:val="0"/>
              <w:keepLines w:val="0"/>
              <w:widowControl w:val="0"/>
            </w:pPr>
            <w:r>
              <w:t>Beam Consolidation:</w:t>
            </w:r>
          </w:p>
          <w:p w14:paraId="0AFEB8DA" w14:textId="77777777" w:rsidR="00A15B67" w:rsidRDefault="00A15B67" w:rsidP="00A84619">
            <w:pPr>
              <w:pStyle w:val="TAL"/>
              <w:keepNext w:val="0"/>
              <w:keepLines w:val="0"/>
              <w:widowControl w:val="0"/>
            </w:pPr>
            <w:proofErr w:type="spellStart"/>
            <w:r w:rsidRPr="001C325D">
              <w:t>absThreshSS-BlocksConsolidation</w:t>
            </w:r>
            <w:proofErr w:type="spellEnd"/>
          </w:p>
        </w:tc>
        <w:tc>
          <w:tcPr>
            <w:tcW w:w="4500" w:type="dxa"/>
          </w:tcPr>
          <w:p w14:paraId="6906297B" w14:textId="77777777" w:rsidR="00A15B67" w:rsidRDefault="00A15B67" w:rsidP="00A84619">
            <w:pPr>
              <w:pStyle w:val="TAL"/>
              <w:keepNext w:val="0"/>
              <w:keepLines w:val="0"/>
              <w:widowControl w:val="0"/>
              <w:rPr>
                <w:rFonts w:cs="Arial"/>
                <w:szCs w:val="18"/>
                <w:lang w:eastAsia="zh-CN"/>
              </w:rPr>
            </w:pPr>
            <w:r>
              <w:rPr>
                <w:rFonts w:cs="Arial"/>
                <w:szCs w:val="18"/>
                <w:lang w:eastAsia="zh-CN"/>
              </w:rPr>
              <w:t>-110 dBm</w:t>
            </w:r>
          </w:p>
        </w:tc>
      </w:tr>
      <w:tr w:rsidR="00A15B67" w14:paraId="1B52142E" w14:textId="77777777" w:rsidTr="00A84619">
        <w:trPr>
          <w:jc w:val="center"/>
        </w:trPr>
        <w:tc>
          <w:tcPr>
            <w:tcW w:w="3055" w:type="dxa"/>
          </w:tcPr>
          <w:p w14:paraId="37FDA92A" w14:textId="77777777" w:rsidR="00A15B67" w:rsidRDefault="00A15B67" w:rsidP="00A84619">
            <w:pPr>
              <w:pStyle w:val="TAL"/>
              <w:keepNext w:val="0"/>
              <w:keepLines w:val="0"/>
              <w:widowControl w:val="0"/>
            </w:pPr>
            <w:r>
              <w:t>L3-Filtering: Filter Coefficient K</w:t>
            </w:r>
          </w:p>
        </w:tc>
        <w:tc>
          <w:tcPr>
            <w:tcW w:w="4500" w:type="dxa"/>
          </w:tcPr>
          <w:p w14:paraId="194F8946" w14:textId="77777777" w:rsidR="00A15B67" w:rsidRDefault="00A15B67" w:rsidP="00A84619">
            <w:pPr>
              <w:pStyle w:val="TAL"/>
              <w:keepNext w:val="0"/>
              <w:keepLines w:val="0"/>
              <w:widowControl w:val="0"/>
              <w:rPr>
                <w:rFonts w:cs="Arial"/>
                <w:szCs w:val="18"/>
                <w:lang w:eastAsia="zh-CN"/>
              </w:rPr>
            </w:pPr>
            <w:r>
              <w:rPr>
                <w:rFonts w:cs="Arial"/>
                <w:szCs w:val="18"/>
                <w:lang w:eastAsia="zh-CN"/>
              </w:rPr>
              <w:t>4</w:t>
            </w:r>
          </w:p>
        </w:tc>
      </w:tr>
    </w:tbl>
    <w:p w14:paraId="36DCE2B5" w14:textId="77777777" w:rsidR="00A15B67" w:rsidRDefault="00A15B67" w:rsidP="00A15B67">
      <w:pPr>
        <w:ind w:left="567" w:hanging="567"/>
        <w:jc w:val="left"/>
        <w:rPr>
          <w:rFonts w:cs="Arial"/>
          <w:lang w:val="en-US"/>
        </w:rPr>
      </w:pPr>
    </w:p>
    <w:p w14:paraId="52F203DB" w14:textId="77777777" w:rsidR="00A15B67" w:rsidRPr="007F574D" w:rsidRDefault="00A15B67" w:rsidP="00A15B67">
      <w:pPr>
        <w:pStyle w:val="Heading3"/>
      </w:pPr>
      <w:r>
        <w:lastRenderedPageBreak/>
        <w:t xml:space="preserve">A.3 Simulation assumptions of </w:t>
      </w:r>
      <w:r w:rsidRPr="00CF4F83">
        <w:t>Int</w:t>
      </w:r>
      <w:r>
        <w:t>e</w:t>
      </w:r>
      <w:r w:rsidRPr="00CF4F83">
        <w:t>r-cell int</w:t>
      </w:r>
      <w:r>
        <w:t>e</w:t>
      </w:r>
      <w:r w:rsidRPr="00CF4F83">
        <w:t xml:space="preserve">r-frequency FR1 to FR1 </w:t>
      </w:r>
      <w:r>
        <w:t>frequency</w:t>
      </w:r>
      <w:r w:rsidRPr="00CF4F83">
        <w:t xml:space="preserve"> domain</w:t>
      </w:r>
    </w:p>
    <w:tbl>
      <w:tblPr>
        <w:tblW w:w="7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4369"/>
      </w:tblGrid>
      <w:tr w:rsidR="00A15B67" w14:paraId="25E492FD" w14:textId="77777777" w:rsidTr="00A84619">
        <w:trPr>
          <w:jc w:val="center"/>
        </w:trPr>
        <w:tc>
          <w:tcPr>
            <w:tcW w:w="3055" w:type="dxa"/>
            <w:shd w:val="clear" w:color="auto" w:fill="D9D9D9"/>
          </w:tcPr>
          <w:p w14:paraId="298ADB0D" w14:textId="77777777" w:rsidR="00A15B67" w:rsidRDefault="00A15B67" w:rsidP="00A84619">
            <w:pPr>
              <w:pStyle w:val="TAH"/>
              <w:keepNext w:val="0"/>
              <w:keepLines w:val="0"/>
              <w:widowControl w:val="0"/>
              <w:jc w:val="left"/>
              <w:rPr>
                <w:rFonts w:cs="Arial"/>
                <w:szCs w:val="18"/>
              </w:rPr>
            </w:pPr>
            <w:r>
              <w:rPr>
                <w:rFonts w:cs="Arial"/>
                <w:szCs w:val="18"/>
              </w:rPr>
              <w:t>Parameter</w:t>
            </w:r>
          </w:p>
        </w:tc>
        <w:tc>
          <w:tcPr>
            <w:tcW w:w="4369" w:type="dxa"/>
            <w:shd w:val="clear" w:color="auto" w:fill="D9D9D9"/>
          </w:tcPr>
          <w:p w14:paraId="4F024A2D" w14:textId="77777777" w:rsidR="00A15B67" w:rsidRDefault="00A15B67" w:rsidP="00A84619">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A15B67" w14:paraId="6CFBD718" w14:textId="77777777" w:rsidTr="00A84619">
        <w:trPr>
          <w:jc w:val="center"/>
        </w:trPr>
        <w:tc>
          <w:tcPr>
            <w:tcW w:w="3055" w:type="dxa"/>
          </w:tcPr>
          <w:p w14:paraId="4CE7CA4D"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Frequency Range</w:t>
            </w:r>
          </w:p>
        </w:tc>
        <w:tc>
          <w:tcPr>
            <w:tcW w:w="4369" w:type="dxa"/>
          </w:tcPr>
          <w:p w14:paraId="7348D65E" w14:textId="77777777" w:rsidR="00A15B67" w:rsidRDefault="00A15B67" w:rsidP="00A84619">
            <w:pPr>
              <w:pStyle w:val="TAC"/>
              <w:jc w:val="left"/>
            </w:pPr>
            <w:r>
              <w:t>FR1 – 4 GHz</w:t>
            </w:r>
          </w:p>
          <w:p w14:paraId="4C54D1A7" w14:textId="77777777" w:rsidR="00A15B67" w:rsidRPr="007F574D" w:rsidRDefault="00A15B67" w:rsidP="00A84619">
            <w:pPr>
              <w:pStyle w:val="TAC"/>
              <w:jc w:val="left"/>
            </w:pPr>
            <w:r>
              <w:t>FR1 – 2 GHz</w:t>
            </w:r>
          </w:p>
        </w:tc>
      </w:tr>
      <w:tr w:rsidR="00A15B67" w14:paraId="4FF9A8D6" w14:textId="77777777" w:rsidTr="00A84619">
        <w:trPr>
          <w:jc w:val="center"/>
        </w:trPr>
        <w:tc>
          <w:tcPr>
            <w:tcW w:w="3055" w:type="dxa"/>
          </w:tcPr>
          <w:p w14:paraId="1477B559"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Deployment</w:t>
            </w:r>
          </w:p>
        </w:tc>
        <w:tc>
          <w:tcPr>
            <w:tcW w:w="4369" w:type="dxa"/>
          </w:tcPr>
          <w:p w14:paraId="4F74D419" w14:textId="77777777" w:rsidR="00A15B67" w:rsidRDefault="00A15B67" w:rsidP="00A84619">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A15B67" w14:paraId="5B8F7C73" w14:textId="77777777" w:rsidTr="00A84619">
        <w:trPr>
          <w:jc w:val="center"/>
        </w:trPr>
        <w:tc>
          <w:tcPr>
            <w:tcW w:w="3055" w:type="dxa"/>
          </w:tcPr>
          <w:p w14:paraId="37CEE6D8" w14:textId="77777777" w:rsidR="00A15B67" w:rsidRDefault="00A15B67" w:rsidP="00A84619">
            <w:pPr>
              <w:pStyle w:val="TAL"/>
              <w:keepNext w:val="0"/>
              <w:keepLines w:val="0"/>
              <w:widowControl w:val="0"/>
              <w:rPr>
                <w:rFonts w:eastAsia="Microsoft YaHei UI" w:cs="Arial"/>
                <w:color w:val="000000"/>
                <w:szCs w:val="18"/>
              </w:rPr>
            </w:pPr>
            <w:r w:rsidRPr="00D80D37">
              <w:rPr>
                <w:rFonts w:cs="Arial"/>
                <w:szCs w:val="18"/>
              </w:rPr>
              <w:t>Inter site distance</w:t>
            </w:r>
          </w:p>
        </w:tc>
        <w:tc>
          <w:tcPr>
            <w:tcW w:w="4369" w:type="dxa"/>
          </w:tcPr>
          <w:p w14:paraId="177AC2CA" w14:textId="77777777" w:rsidR="00A15B67" w:rsidRDefault="00A15B67" w:rsidP="00A84619">
            <w:pPr>
              <w:pStyle w:val="TAL"/>
              <w:keepNext w:val="0"/>
              <w:keepLines w:val="0"/>
              <w:widowControl w:val="0"/>
              <w:rPr>
                <w:rFonts w:eastAsia="Microsoft YaHei UI" w:cs="Arial"/>
                <w:color w:val="000000"/>
                <w:szCs w:val="18"/>
              </w:rPr>
            </w:pPr>
            <w:r>
              <w:rPr>
                <w:rFonts w:cs="Arial"/>
                <w:szCs w:val="18"/>
                <w:lang w:eastAsia="zh-CN"/>
              </w:rPr>
              <w:t>500 m</w:t>
            </w:r>
          </w:p>
        </w:tc>
      </w:tr>
      <w:tr w:rsidR="00A15B67" w14:paraId="533273DA" w14:textId="77777777" w:rsidTr="00A84619">
        <w:trPr>
          <w:jc w:val="center"/>
        </w:trPr>
        <w:tc>
          <w:tcPr>
            <w:tcW w:w="3055" w:type="dxa"/>
          </w:tcPr>
          <w:p w14:paraId="2AA6230B"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Channel model</w:t>
            </w:r>
          </w:p>
        </w:tc>
        <w:tc>
          <w:tcPr>
            <w:tcW w:w="4369" w:type="dxa"/>
          </w:tcPr>
          <w:p w14:paraId="429B199D" w14:textId="77777777" w:rsidR="00A15B67" w:rsidRDefault="00A15B67" w:rsidP="00A84619">
            <w:pPr>
              <w:pStyle w:val="TAL"/>
              <w:keepNext w:val="0"/>
              <w:keepLines w:val="0"/>
              <w:widowControl w:val="0"/>
              <w:rPr>
                <w:rFonts w:eastAsia="Microsoft YaHei UI" w:cs="Arial"/>
                <w:color w:val="000000"/>
                <w:szCs w:val="18"/>
                <w:lang w:eastAsia="zh-CN"/>
              </w:rPr>
            </w:pPr>
            <w:r>
              <w:t>According to TR 38.901 [5]</w:t>
            </w:r>
          </w:p>
        </w:tc>
      </w:tr>
      <w:tr w:rsidR="00A15B67" w14:paraId="30D41380" w14:textId="77777777" w:rsidTr="00A84619">
        <w:trPr>
          <w:jc w:val="center"/>
        </w:trPr>
        <w:tc>
          <w:tcPr>
            <w:tcW w:w="3055" w:type="dxa"/>
          </w:tcPr>
          <w:p w14:paraId="5193478A"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System BW</w:t>
            </w:r>
          </w:p>
        </w:tc>
        <w:tc>
          <w:tcPr>
            <w:tcW w:w="4369" w:type="dxa"/>
          </w:tcPr>
          <w:p w14:paraId="1A2C4EB4" w14:textId="77777777" w:rsidR="00A15B67" w:rsidRPr="00BE680B" w:rsidRDefault="00A15B67" w:rsidP="00A84619">
            <w:pPr>
              <w:pStyle w:val="TAL"/>
              <w:keepNext w:val="0"/>
              <w:keepLines w:val="0"/>
              <w:widowControl w:val="0"/>
            </w:pPr>
            <w:r>
              <w:t>20 MHz</w:t>
            </w:r>
          </w:p>
        </w:tc>
      </w:tr>
      <w:tr w:rsidR="00A15B67" w14:paraId="0DB646F4" w14:textId="77777777" w:rsidTr="00A84619">
        <w:trPr>
          <w:jc w:val="center"/>
        </w:trPr>
        <w:tc>
          <w:tcPr>
            <w:tcW w:w="3055" w:type="dxa"/>
          </w:tcPr>
          <w:p w14:paraId="52FCF39C" w14:textId="77777777" w:rsidR="00A15B67" w:rsidRDefault="00A15B67" w:rsidP="00A84619">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369" w:type="dxa"/>
          </w:tcPr>
          <w:p w14:paraId="4D1A86E8" w14:textId="77777777" w:rsidR="00A15B67" w:rsidRDefault="00A15B67" w:rsidP="00A84619">
            <w:pPr>
              <w:pStyle w:val="TAL"/>
              <w:keepNext w:val="0"/>
              <w:keepLines w:val="0"/>
              <w:widowControl w:val="0"/>
            </w:pPr>
            <w:r>
              <w:t>30 kHz</w:t>
            </w:r>
          </w:p>
        </w:tc>
      </w:tr>
      <w:tr w:rsidR="00A15B67" w14:paraId="54305237" w14:textId="77777777" w:rsidTr="00A84619">
        <w:trPr>
          <w:jc w:val="center"/>
        </w:trPr>
        <w:tc>
          <w:tcPr>
            <w:tcW w:w="3055" w:type="dxa"/>
          </w:tcPr>
          <w:p w14:paraId="24CCBBDC" w14:textId="77777777" w:rsidR="00A15B67" w:rsidRDefault="00A15B67" w:rsidP="00A84619">
            <w:pPr>
              <w:pStyle w:val="TAL"/>
              <w:keepNext w:val="0"/>
              <w:keepLines w:val="0"/>
              <w:widowControl w:val="0"/>
              <w:rPr>
                <w:rFonts w:cs="Arial"/>
                <w:szCs w:val="18"/>
              </w:rPr>
            </w:pPr>
            <w:r>
              <w:rPr>
                <w:rFonts w:cs="Arial"/>
                <w:szCs w:val="18"/>
              </w:rPr>
              <w:t>UE Speed</w:t>
            </w:r>
          </w:p>
        </w:tc>
        <w:tc>
          <w:tcPr>
            <w:tcW w:w="4369" w:type="dxa"/>
          </w:tcPr>
          <w:p w14:paraId="5D4FA9C2" w14:textId="77777777" w:rsidR="00A15B67" w:rsidRDefault="00A15B67" w:rsidP="00A84619">
            <w:pPr>
              <w:pStyle w:val="TAL"/>
              <w:keepNext w:val="0"/>
              <w:keepLines w:val="0"/>
              <w:widowControl w:val="0"/>
              <w:rPr>
                <w:rFonts w:cs="Arial"/>
                <w:szCs w:val="18"/>
                <w:lang w:eastAsia="zh-CN"/>
              </w:rPr>
            </w:pPr>
            <w:r>
              <w:rPr>
                <w:rFonts w:cs="Arial"/>
                <w:szCs w:val="18"/>
                <w:lang w:eastAsia="zh-CN"/>
              </w:rPr>
              <w:t>30 Km/h</w:t>
            </w:r>
          </w:p>
        </w:tc>
      </w:tr>
      <w:tr w:rsidR="00A15B67" w14:paraId="33FCDC9E" w14:textId="77777777" w:rsidTr="00A84619">
        <w:trPr>
          <w:jc w:val="center"/>
        </w:trPr>
        <w:tc>
          <w:tcPr>
            <w:tcW w:w="3055" w:type="dxa"/>
          </w:tcPr>
          <w:p w14:paraId="5CCEE08B" w14:textId="77777777" w:rsidR="00A15B67" w:rsidRDefault="00A15B67" w:rsidP="00A84619">
            <w:pPr>
              <w:pStyle w:val="TAL"/>
              <w:keepNext w:val="0"/>
              <w:keepLines w:val="0"/>
              <w:widowControl w:val="0"/>
              <w:rPr>
                <w:rFonts w:cs="Arial"/>
                <w:szCs w:val="18"/>
              </w:rPr>
            </w:pPr>
            <w:r>
              <w:rPr>
                <w:rFonts w:cs="Arial"/>
                <w:szCs w:val="18"/>
              </w:rPr>
              <w:t>UE distribution</w:t>
            </w:r>
          </w:p>
        </w:tc>
        <w:tc>
          <w:tcPr>
            <w:tcW w:w="4369" w:type="dxa"/>
          </w:tcPr>
          <w:p w14:paraId="0789292A" w14:textId="77777777" w:rsidR="00A15B67" w:rsidRDefault="00A15B67" w:rsidP="00A84619">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A15B67" w14:paraId="36AACB03" w14:textId="77777777" w:rsidTr="00A84619">
        <w:trPr>
          <w:jc w:val="center"/>
        </w:trPr>
        <w:tc>
          <w:tcPr>
            <w:tcW w:w="3055" w:type="dxa"/>
          </w:tcPr>
          <w:p w14:paraId="06A86142" w14:textId="77777777" w:rsidR="00A15B67" w:rsidRDefault="00A15B67" w:rsidP="00A84619">
            <w:pPr>
              <w:pStyle w:val="TAL"/>
              <w:keepNext w:val="0"/>
              <w:keepLines w:val="0"/>
              <w:widowControl w:val="0"/>
              <w:rPr>
                <w:rFonts w:cs="Arial"/>
                <w:szCs w:val="18"/>
              </w:rPr>
            </w:pPr>
            <w:r>
              <w:rPr>
                <w:rFonts w:cs="Arial"/>
                <w:szCs w:val="18"/>
              </w:rPr>
              <w:t>BS Antenna Configuration</w:t>
            </w:r>
          </w:p>
        </w:tc>
        <w:tc>
          <w:tcPr>
            <w:tcW w:w="4369" w:type="dxa"/>
          </w:tcPr>
          <w:p w14:paraId="04A7DBE0" w14:textId="77777777" w:rsidR="00A15B67" w:rsidRPr="00EB4A44" w:rsidRDefault="00A15B67" w:rsidP="00A84619">
            <w:pPr>
              <w:keepNext/>
              <w:keepLines/>
              <w:spacing w:after="0"/>
              <w:rPr>
                <w:rFonts w:cs="Arial"/>
                <w:color w:val="000000"/>
                <w:sz w:val="18"/>
                <w:szCs w:val="18"/>
                <w:lang w:val="fr-FR"/>
              </w:rPr>
            </w:pPr>
            <w:r>
              <w:rPr>
                <w:rFonts w:cs="Arial"/>
                <w:color w:val="000000"/>
                <w:sz w:val="18"/>
                <w:szCs w:val="18"/>
                <w:lang w:val="fr-FR"/>
              </w:rPr>
              <w:t>(8,4,2,1,1,2,4), (</w:t>
            </w:r>
            <w:proofErr w:type="spellStart"/>
            <w:r>
              <w:rPr>
                <w:rFonts w:cs="Arial"/>
                <w:color w:val="000000"/>
                <w:sz w:val="18"/>
                <w:szCs w:val="18"/>
                <w:lang w:val="fr-FR"/>
              </w:rPr>
              <w:t>dH,dV</w:t>
            </w:r>
            <w:proofErr w:type="spellEnd"/>
            <w:r>
              <w:rPr>
                <w:rFonts w:cs="Arial"/>
                <w:color w:val="000000"/>
                <w:sz w:val="18"/>
                <w:szCs w:val="18"/>
                <w:lang w:val="fr-FR"/>
              </w:rPr>
              <w:t>) = (0.5, 0.8)</w:t>
            </w:r>
            <w:r>
              <w:rPr>
                <w:rFonts w:cs="Arial"/>
                <w:color w:val="000000"/>
                <w:sz w:val="18"/>
                <w:szCs w:val="18"/>
              </w:rPr>
              <w:t>λ</w:t>
            </w:r>
          </w:p>
        </w:tc>
      </w:tr>
      <w:tr w:rsidR="00A15B67" w14:paraId="2C86B6EF" w14:textId="77777777" w:rsidTr="00A84619">
        <w:trPr>
          <w:jc w:val="center"/>
        </w:trPr>
        <w:tc>
          <w:tcPr>
            <w:tcW w:w="3055" w:type="dxa"/>
          </w:tcPr>
          <w:p w14:paraId="513AF320" w14:textId="77777777" w:rsidR="00A15B67" w:rsidRDefault="00A15B67" w:rsidP="00A84619">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369" w:type="dxa"/>
          </w:tcPr>
          <w:p w14:paraId="5D8E05F0" w14:textId="77777777" w:rsidR="00A15B67" w:rsidRDefault="00A15B67" w:rsidP="00A84619">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A15B67" w14:paraId="5B54464F" w14:textId="77777777" w:rsidTr="00A84619">
        <w:trPr>
          <w:jc w:val="center"/>
        </w:trPr>
        <w:tc>
          <w:tcPr>
            <w:tcW w:w="3055" w:type="dxa"/>
          </w:tcPr>
          <w:p w14:paraId="4724B422" w14:textId="77777777" w:rsidR="00A15B67" w:rsidRDefault="00A15B67" w:rsidP="00A84619">
            <w:pPr>
              <w:pStyle w:val="TAL"/>
              <w:keepNext w:val="0"/>
              <w:keepLines w:val="0"/>
              <w:widowControl w:val="0"/>
              <w:rPr>
                <w:rFonts w:cs="Arial"/>
                <w:szCs w:val="18"/>
              </w:rPr>
            </w:pPr>
            <w:r>
              <w:rPr>
                <w:rFonts w:eastAsia="Microsoft YaHei UI" w:cs="Arial"/>
                <w:color w:val="000000"/>
                <w:szCs w:val="18"/>
              </w:rPr>
              <w:t>UE Antenna Configuration</w:t>
            </w:r>
          </w:p>
        </w:tc>
        <w:tc>
          <w:tcPr>
            <w:tcW w:w="4369" w:type="dxa"/>
          </w:tcPr>
          <w:p w14:paraId="661F56DD" w14:textId="77777777" w:rsidR="00A15B67" w:rsidRPr="003D09ED" w:rsidRDefault="00A15B67" w:rsidP="00A84619">
            <w:pPr>
              <w:widowControl w:val="0"/>
              <w:spacing w:after="0"/>
              <w:rPr>
                <w:rFonts w:cs="Arial"/>
                <w:color w:val="000000"/>
                <w:sz w:val="18"/>
                <w:szCs w:val="18"/>
                <w:lang w:val="en-US"/>
              </w:rPr>
            </w:pPr>
            <w:r>
              <w:rPr>
                <w:rFonts w:cs="Arial"/>
                <w:color w:val="000000"/>
                <w:sz w:val="18"/>
                <w:szCs w:val="18"/>
              </w:rPr>
              <w:t>(1,1,2,1,1,1,1), (</w:t>
            </w:r>
            <w:proofErr w:type="spellStart"/>
            <w:r>
              <w:rPr>
                <w:rFonts w:cs="Arial"/>
                <w:color w:val="000000"/>
                <w:sz w:val="18"/>
                <w:szCs w:val="18"/>
              </w:rPr>
              <w:t>dH,dV</w:t>
            </w:r>
            <w:proofErr w:type="spellEnd"/>
            <w:r>
              <w:rPr>
                <w:rFonts w:cs="Arial"/>
                <w:color w:val="000000"/>
                <w:sz w:val="18"/>
                <w:szCs w:val="18"/>
              </w:rPr>
              <w:t>) = (0.5, 0.5)λ</w:t>
            </w:r>
          </w:p>
        </w:tc>
      </w:tr>
      <w:tr w:rsidR="00A15B67" w14:paraId="4DDEF606" w14:textId="77777777" w:rsidTr="00A84619">
        <w:trPr>
          <w:jc w:val="center"/>
        </w:trPr>
        <w:tc>
          <w:tcPr>
            <w:tcW w:w="3055" w:type="dxa"/>
          </w:tcPr>
          <w:p w14:paraId="4B1A1F5D" w14:textId="77777777" w:rsidR="00A15B67" w:rsidRDefault="00A15B67" w:rsidP="00A84619">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369" w:type="dxa"/>
          </w:tcPr>
          <w:p w14:paraId="44320462" w14:textId="77777777" w:rsidR="00A15B67" w:rsidRDefault="00A15B67" w:rsidP="00A84619">
            <w:pPr>
              <w:pStyle w:val="TAL"/>
              <w:keepNext w:val="0"/>
              <w:keepLines w:val="0"/>
              <w:widowControl w:val="0"/>
              <w:rPr>
                <w:rFonts w:eastAsia="Microsoft YaHei UI" w:cs="Arial"/>
                <w:color w:val="000000"/>
                <w:szCs w:val="18"/>
                <w:lang w:eastAsia="zh-CN"/>
              </w:rPr>
            </w:pPr>
            <w:r>
              <w:rPr>
                <w:rFonts w:eastAsia="Microsoft YaHei UI" w:cs="Arial"/>
                <w:color w:val="000000"/>
                <w:szCs w:val="18"/>
                <w:lang w:eastAsia="zh-CN"/>
              </w:rPr>
              <w:t>Omni-direction</w:t>
            </w:r>
          </w:p>
        </w:tc>
      </w:tr>
      <w:tr w:rsidR="00A15B67" w14:paraId="7B2872E1" w14:textId="77777777" w:rsidTr="00A84619">
        <w:trPr>
          <w:jc w:val="center"/>
        </w:trPr>
        <w:tc>
          <w:tcPr>
            <w:tcW w:w="3055" w:type="dxa"/>
          </w:tcPr>
          <w:p w14:paraId="7D911686" w14:textId="77777777" w:rsidR="00A15B67" w:rsidRDefault="00A15B67" w:rsidP="00A84619">
            <w:pPr>
              <w:pStyle w:val="TAL"/>
              <w:keepNext w:val="0"/>
              <w:keepLines w:val="0"/>
              <w:widowControl w:val="0"/>
              <w:rPr>
                <w:rFonts w:eastAsia="Microsoft YaHei UI" w:cs="Arial"/>
                <w:color w:val="000000"/>
                <w:szCs w:val="18"/>
              </w:rPr>
            </w:pPr>
            <w:r>
              <w:rPr>
                <w:rFonts w:cs="Arial"/>
                <w:szCs w:val="18"/>
              </w:rPr>
              <w:t>BS Tx Power</w:t>
            </w:r>
          </w:p>
        </w:tc>
        <w:tc>
          <w:tcPr>
            <w:tcW w:w="4369" w:type="dxa"/>
          </w:tcPr>
          <w:p w14:paraId="421A046C" w14:textId="77777777" w:rsidR="00A15B67" w:rsidRDefault="00A15B67" w:rsidP="00A84619">
            <w:pPr>
              <w:pStyle w:val="TAL"/>
              <w:keepNext w:val="0"/>
              <w:keepLines w:val="0"/>
              <w:widowControl w:val="0"/>
              <w:rPr>
                <w:rFonts w:cs="Arial"/>
                <w:szCs w:val="18"/>
              </w:rPr>
            </w:pPr>
            <w:r>
              <w:rPr>
                <w:rFonts w:eastAsia="SimSun" w:cs="Arial"/>
                <w:color w:val="000000"/>
                <w:szCs w:val="18"/>
                <w:lang w:eastAsia="zh-CN"/>
              </w:rPr>
              <w:t>44 dBm</w:t>
            </w:r>
          </w:p>
        </w:tc>
      </w:tr>
      <w:tr w:rsidR="00A15B67" w14:paraId="19D2A924" w14:textId="77777777" w:rsidTr="00A84619">
        <w:trPr>
          <w:jc w:val="center"/>
        </w:trPr>
        <w:tc>
          <w:tcPr>
            <w:tcW w:w="3055" w:type="dxa"/>
          </w:tcPr>
          <w:p w14:paraId="59CC2529" w14:textId="77777777" w:rsidR="00A15B67" w:rsidRPr="00D80D37" w:rsidRDefault="00A15B67" w:rsidP="00A84619">
            <w:pPr>
              <w:pStyle w:val="TAL"/>
              <w:keepNext w:val="0"/>
              <w:keepLines w:val="0"/>
              <w:widowControl w:val="0"/>
              <w:rPr>
                <w:rFonts w:cs="Arial"/>
                <w:szCs w:val="18"/>
              </w:rPr>
            </w:pPr>
            <w:r w:rsidRPr="00D80D37">
              <w:rPr>
                <w:rFonts w:cs="Arial"/>
                <w:szCs w:val="18"/>
              </w:rPr>
              <w:t>UE receiver Noise Figure</w:t>
            </w:r>
          </w:p>
        </w:tc>
        <w:tc>
          <w:tcPr>
            <w:tcW w:w="4369" w:type="dxa"/>
          </w:tcPr>
          <w:p w14:paraId="07BA86D1" w14:textId="77777777" w:rsidR="00A15B67" w:rsidRDefault="00A15B67" w:rsidP="00A84619">
            <w:pPr>
              <w:pStyle w:val="TAL"/>
              <w:keepNext w:val="0"/>
              <w:keepLines w:val="0"/>
              <w:widowControl w:val="0"/>
              <w:rPr>
                <w:rFonts w:cs="Arial"/>
                <w:szCs w:val="18"/>
              </w:rPr>
            </w:pPr>
            <w:r>
              <w:rPr>
                <w:rFonts w:eastAsia="SimSun" w:cs="Arial"/>
                <w:color w:val="000000"/>
                <w:szCs w:val="18"/>
                <w:lang w:eastAsia="zh-CN"/>
              </w:rPr>
              <w:t>9 dB</w:t>
            </w:r>
          </w:p>
        </w:tc>
      </w:tr>
      <w:tr w:rsidR="00A15B67" w14:paraId="618148D5" w14:textId="77777777" w:rsidTr="00A84619">
        <w:trPr>
          <w:jc w:val="center"/>
        </w:trPr>
        <w:tc>
          <w:tcPr>
            <w:tcW w:w="3055" w:type="dxa"/>
          </w:tcPr>
          <w:p w14:paraId="41AF79CF" w14:textId="77777777" w:rsidR="00A15B67" w:rsidRPr="00D80D37" w:rsidRDefault="00A15B67" w:rsidP="00A84619">
            <w:pPr>
              <w:pStyle w:val="TAL"/>
              <w:keepNext w:val="0"/>
              <w:keepLines w:val="0"/>
              <w:widowControl w:val="0"/>
              <w:rPr>
                <w:rFonts w:cs="Arial"/>
                <w:szCs w:val="18"/>
              </w:rPr>
            </w:pPr>
            <w:r w:rsidRPr="00D80D37">
              <w:rPr>
                <w:rFonts w:cs="Arial"/>
                <w:szCs w:val="18"/>
              </w:rPr>
              <w:t>BS Antenna height</w:t>
            </w:r>
          </w:p>
        </w:tc>
        <w:tc>
          <w:tcPr>
            <w:tcW w:w="4369" w:type="dxa"/>
          </w:tcPr>
          <w:p w14:paraId="03E0C8BA" w14:textId="77777777" w:rsidR="00A15B67" w:rsidRDefault="00A15B67" w:rsidP="00A84619">
            <w:pPr>
              <w:pStyle w:val="TAL"/>
              <w:keepNext w:val="0"/>
              <w:keepLines w:val="0"/>
              <w:widowControl w:val="0"/>
              <w:rPr>
                <w:rFonts w:cs="Arial"/>
                <w:szCs w:val="18"/>
              </w:rPr>
            </w:pPr>
            <w:r>
              <w:rPr>
                <w:rFonts w:eastAsia="SimSun" w:cs="Arial"/>
                <w:color w:val="000000"/>
                <w:szCs w:val="18"/>
                <w:lang w:eastAsia="zh-CN"/>
              </w:rPr>
              <w:t>25 m</w:t>
            </w:r>
          </w:p>
        </w:tc>
      </w:tr>
      <w:tr w:rsidR="00A15B67" w14:paraId="4D926825" w14:textId="77777777" w:rsidTr="00A84619">
        <w:trPr>
          <w:jc w:val="center"/>
        </w:trPr>
        <w:tc>
          <w:tcPr>
            <w:tcW w:w="3055" w:type="dxa"/>
          </w:tcPr>
          <w:p w14:paraId="37D3F53C" w14:textId="77777777" w:rsidR="00A15B67" w:rsidRPr="00D80D37" w:rsidRDefault="00A15B67" w:rsidP="00A84619">
            <w:pPr>
              <w:pStyle w:val="TAL"/>
              <w:keepNext w:val="0"/>
              <w:keepLines w:val="0"/>
              <w:widowControl w:val="0"/>
              <w:rPr>
                <w:rFonts w:cs="Arial"/>
                <w:szCs w:val="18"/>
              </w:rPr>
            </w:pPr>
            <w:r w:rsidRPr="00D80D37">
              <w:rPr>
                <w:rFonts w:cs="Arial"/>
                <w:szCs w:val="18"/>
              </w:rPr>
              <w:t>UE Antenna height</w:t>
            </w:r>
          </w:p>
        </w:tc>
        <w:tc>
          <w:tcPr>
            <w:tcW w:w="4369" w:type="dxa"/>
          </w:tcPr>
          <w:p w14:paraId="5973E12D" w14:textId="77777777" w:rsidR="00A15B67" w:rsidRDefault="00A15B67" w:rsidP="00A84619">
            <w:pPr>
              <w:pStyle w:val="TAL"/>
              <w:keepNext w:val="0"/>
              <w:keepLines w:val="0"/>
              <w:widowControl w:val="0"/>
              <w:rPr>
                <w:rFonts w:cs="Arial"/>
                <w:szCs w:val="18"/>
              </w:rPr>
            </w:pPr>
            <w:r>
              <w:rPr>
                <w:rFonts w:eastAsia="SimSun" w:cs="Arial"/>
                <w:color w:val="000000"/>
                <w:szCs w:val="18"/>
                <w:lang w:eastAsia="zh-CN"/>
              </w:rPr>
              <w:t>1.5 m</w:t>
            </w:r>
          </w:p>
        </w:tc>
      </w:tr>
      <w:tr w:rsidR="00A15B67" w14:paraId="6591A8D6" w14:textId="77777777" w:rsidTr="00A84619">
        <w:trPr>
          <w:jc w:val="center"/>
        </w:trPr>
        <w:tc>
          <w:tcPr>
            <w:tcW w:w="3055" w:type="dxa"/>
          </w:tcPr>
          <w:p w14:paraId="04B22365" w14:textId="77777777" w:rsidR="00A15B67" w:rsidRPr="00D80D37" w:rsidRDefault="00A15B67" w:rsidP="00A84619">
            <w:pPr>
              <w:pStyle w:val="TAL"/>
              <w:keepNext w:val="0"/>
              <w:keepLines w:val="0"/>
              <w:widowControl w:val="0"/>
              <w:rPr>
                <w:rFonts w:cs="Arial"/>
                <w:szCs w:val="18"/>
              </w:rPr>
            </w:pPr>
            <w:r w:rsidRPr="00D80D37">
              <w:rPr>
                <w:rFonts w:cs="Arial"/>
                <w:szCs w:val="18"/>
              </w:rPr>
              <w:t>Spatial consistency</w:t>
            </w:r>
          </w:p>
        </w:tc>
        <w:tc>
          <w:tcPr>
            <w:tcW w:w="4369" w:type="dxa"/>
          </w:tcPr>
          <w:p w14:paraId="410485E6" w14:textId="77777777" w:rsidR="00A15B67" w:rsidRPr="008544F2" w:rsidRDefault="00A15B67" w:rsidP="00A84619">
            <w:pPr>
              <w:widowControl w:val="0"/>
              <w:spacing w:after="0"/>
              <w:rPr>
                <w:rFonts w:cs="Arial"/>
                <w:sz w:val="18"/>
                <w:szCs w:val="18"/>
              </w:rPr>
            </w:pPr>
            <w:r>
              <w:rPr>
                <w:rFonts w:cs="Arial"/>
                <w:sz w:val="18"/>
                <w:szCs w:val="18"/>
              </w:rPr>
              <w:t>Procedure A in TR 38.901 [5]</w:t>
            </w:r>
          </w:p>
        </w:tc>
      </w:tr>
      <w:tr w:rsidR="00A15B67" w14:paraId="49C64103" w14:textId="77777777" w:rsidTr="00A84619">
        <w:trPr>
          <w:jc w:val="center"/>
        </w:trPr>
        <w:tc>
          <w:tcPr>
            <w:tcW w:w="3055" w:type="dxa"/>
          </w:tcPr>
          <w:p w14:paraId="2007033E" w14:textId="77777777" w:rsidR="00A15B67" w:rsidRDefault="00A15B67" w:rsidP="00A84619">
            <w:pPr>
              <w:pStyle w:val="TAL"/>
              <w:keepNext w:val="0"/>
              <w:keepLines w:val="0"/>
              <w:widowControl w:val="0"/>
              <w:rPr>
                <w:rFonts w:cs="Arial"/>
                <w:szCs w:val="18"/>
              </w:rPr>
            </w:pPr>
            <w:r>
              <w:rPr>
                <w:rFonts w:cs="Arial"/>
                <w:szCs w:val="18"/>
              </w:rPr>
              <w:t>UE trajectory model</w:t>
            </w:r>
          </w:p>
        </w:tc>
        <w:tc>
          <w:tcPr>
            <w:tcW w:w="4369" w:type="dxa"/>
          </w:tcPr>
          <w:p w14:paraId="481431C5" w14:textId="77777777" w:rsidR="00A15B67" w:rsidRDefault="00A15B67" w:rsidP="00A84619">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A15B67" w14:paraId="1E6F8165" w14:textId="77777777" w:rsidTr="00A84619">
        <w:trPr>
          <w:jc w:val="center"/>
        </w:trPr>
        <w:tc>
          <w:tcPr>
            <w:tcW w:w="3055" w:type="dxa"/>
          </w:tcPr>
          <w:p w14:paraId="55B8DFE3" w14:textId="77777777" w:rsidR="00A15B67" w:rsidRDefault="00A15B67" w:rsidP="00A84619">
            <w:pPr>
              <w:pStyle w:val="TAL"/>
              <w:keepNext w:val="0"/>
              <w:keepLines w:val="0"/>
              <w:widowControl w:val="0"/>
              <w:rPr>
                <w:rFonts w:cs="Arial"/>
                <w:szCs w:val="18"/>
              </w:rPr>
            </w:pPr>
            <w:r>
              <w:rPr>
                <w:rFonts w:cs="Arial"/>
                <w:szCs w:val="18"/>
              </w:rPr>
              <w:t>LOS Update</w:t>
            </w:r>
          </w:p>
        </w:tc>
        <w:tc>
          <w:tcPr>
            <w:tcW w:w="4369" w:type="dxa"/>
          </w:tcPr>
          <w:p w14:paraId="3071F277" w14:textId="77777777" w:rsidR="00A15B67" w:rsidRDefault="00A15B67" w:rsidP="00A84619">
            <w:pPr>
              <w:pStyle w:val="TAL"/>
              <w:keepNext w:val="0"/>
              <w:keepLines w:val="0"/>
              <w:widowControl w:val="0"/>
              <w:rPr>
                <w:rFonts w:cs="Arial"/>
                <w:szCs w:val="18"/>
                <w:lang w:eastAsia="zh-CN"/>
              </w:rPr>
            </w:pPr>
            <w:r>
              <w:rPr>
                <w:rFonts w:cs="Arial"/>
                <w:szCs w:val="18"/>
                <w:lang w:eastAsia="zh-CN"/>
              </w:rPr>
              <w:t>LOS Soft</w:t>
            </w:r>
          </w:p>
        </w:tc>
      </w:tr>
      <w:tr w:rsidR="00A15B67" w14:paraId="0CBCABCB" w14:textId="77777777" w:rsidTr="00A84619">
        <w:trPr>
          <w:jc w:val="center"/>
        </w:trPr>
        <w:tc>
          <w:tcPr>
            <w:tcW w:w="3055" w:type="dxa"/>
          </w:tcPr>
          <w:p w14:paraId="36C3C214" w14:textId="77777777" w:rsidR="00A15B67" w:rsidRDefault="00A15B67" w:rsidP="00A84619">
            <w:pPr>
              <w:pStyle w:val="TAL"/>
              <w:keepNext w:val="0"/>
              <w:keepLines w:val="0"/>
              <w:widowControl w:val="0"/>
              <w:rPr>
                <w:rFonts w:cs="Arial"/>
                <w:szCs w:val="18"/>
              </w:rPr>
            </w:pPr>
            <w:r>
              <w:t>Number of Beams</w:t>
            </w:r>
          </w:p>
        </w:tc>
        <w:tc>
          <w:tcPr>
            <w:tcW w:w="4369" w:type="dxa"/>
          </w:tcPr>
          <w:p w14:paraId="0EF9508F" w14:textId="77777777" w:rsidR="00A15B67" w:rsidRDefault="00A15B67" w:rsidP="00A84619">
            <w:pPr>
              <w:pStyle w:val="TAL"/>
              <w:keepNext w:val="0"/>
              <w:keepLines w:val="0"/>
              <w:widowControl w:val="0"/>
              <w:rPr>
                <w:rFonts w:cs="Arial"/>
                <w:szCs w:val="18"/>
                <w:lang w:eastAsia="zh-CN"/>
              </w:rPr>
            </w:pPr>
            <w:r>
              <w:rPr>
                <w:rFonts w:cs="Arial"/>
                <w:szCs w:val="18"/>
                <w:lang w:eastAsia="zh-CN"/>
              </w:rPr>
              <w:t>4 Tx Beams (4 Azimuth angles x 1 Elevation angle)</w:t>
            </w:r>
          </w:p>
          <w:p w14:paraId="0D9448E2" w14:textId="77777777" w:rsidR="00A15B67" w:rsidRDefault="00A15B67" w:rsidP="00A84619">
            <w:pPr>
              <w:pStyle w:val="TAL"/>
              <w:keepNext w:val="0"/>
              <w:keepLines w:val="0"/>
              <w:widowControl w:val="0"/>
              <w:rPr>
                <w:rFonts w:cs="Arial"/>
                <w:szCs w:val="18"/>
                <w:lang w:eastAsia="zh-CN"/>
              </w:rPr>
            </w:pPr>
            <w:r>
              <w:rPr>
                <w:rFonts w:cs="Arial"/>
                <w:szCs w:val="18"/>
                <w:lang w:eastAsia="zh-CN"/>
              </w:rPr>
              <w:t>1 Rx Beam (1 Azimuth angle x 1 Elevation angle)</w:t>
            </w:r>
          </w:p>
        </w:tc>
      </w:tr>
      <w:tr w:rsidR="00A15B67" w14:paraId="0CFAD62F" w14:textId="77777777" w:rsidTr="00A84619">
        <w:trPr>
          <w:jc w:val="center"/>
        </w:trPr>
        <w:tc>
          <w:tcPr>
            <w:tcW w:w="3055" w:type="dxa"/>
          </w:tcPr>
          <w:p w14:paraId="3D174C3C" w14:textId="77777777" w:rsidR="00A15B67" w:rsidRPr="001C325D" w:rsidRDefault="00A15B67" w:rsidP="00A84619">
            <w:pPr>
              <w:pStyle w:val="TAL"/>
              <w:keepNext w:val="0"/>
              <w:keepLines w:val="0"/>
              <w:widowControl w:val="0"/>
            </w:pPr>
            <w:r>
              <w:t>L1-Filtering: Method</w:t>
            </w:r>
          </w:p>
        </w:tc>
        <w:tc>
          <w:tcPr>
            <w:tcW w:w="4369" w:type="dxa"/>
          </w:tcPr>
          <w:p w14:paraId="41D46A32" w14:textId="77777777" w:rsidR="00A15B67" w:rsidRDefault="00A15B67" w:rsidP="00A84619">
            <w:pPr>
              <w:pStyle w:val="TAL"/>
              <w:keepNext w:val="0"/>
              <w:keepLines w:val="0"/>
              <w:widowControl w:val="0"/>
              <w:rPr>
                <w:rFonts w:cs="Arial"/>
                <w:szCs w:val="18"/>
                <w:lang w:eastAsia="zh-CN"/>
              </w:rPr>
            </w:pPr>
            <w:r>
              <w:rPr>
                <w:rFonts w:cs="Arial"/>
                <w:szCs w:val="18"/>
                <w:lang w:eastAsia="zh-CN"/>
              </w:rPr>
              <w:t>Non-sliding Averaging</w:t>
            </w:r>
          </w:p>
        </w:tc>
      </w:tr>
      <w:tr w:rsidR="00A15B67" w14:paraId="24034B48" w14:textId="77777777" w:rsidTr="00A84619">
        <w:trPr>
          <w:jc w:val="center"/>
        </w:trPr>
        <w:tc>
          <w:tcPr>
            <w:tcW w:w="3055" w:type="dxa"/>
          </w:tcPr>
          <w:p w14:paraId="0DF790A2" w14:textId="77777777" w:rsidR="00A15B67" w:rsidRPr="001C325D" w:rsidRDefault="00A15B67" w:rsidP="00A84619">
            <w:pPr>
              <w:pStyle w:val="TAL"/>
              <w:keepNext w:val="0"/>
              <w:keepLines w:val="0"/>
              <w:widowControl w:val="0"/>
            </w:pPr>
            <w:r>
              <w:t>L1-Filtering: Filter Window</w:t>
            </w:r>
          </w:p>
        </w:tc>
        <w:tc>
          <w:tcPr>
            <w:tcW w:w="4369" w:type="dxa"/>
          </w:tcPr>
          <w:p w14:paraId="6D745C3C" w14:textId="77777777" w:rsidR="00A15B67" w:rsidRDefault="00A15B67" w:rsidP="00A84619">
            <w:pPr>
              <w:pStyle w:val="TAL"/>
              <w:keepNext w:val="0"/>
              <w:keepLines w:val="0"/>
              <w:widowControl w:val="0"/>
              <w:rPr>
                <w:rFonts w:cs="Arial"/>
                <w:szCs w:val="18"/>
                <w:lang w:eastAsia="zh-CN"/>
              </w:rPr>
            </w:pPr>
            <w:r>
              <w:rPr>
                <w:rFonts w:cs="Arial"/>
                <w:szCs w:val="18"/>
                <w:lang w:eastAsia="zh-CN"/>
              </w:rPr>
              <w:t>5</w:t>
            </w:r>
          </w:p>
        </w:tc>
      </w:tr>
      <w:tr w:rsidR="00A15B67" w14:paraId="0C773B9E" w14:textId="77777777" w:rsidTr="00A84619">
        <w:trPr>
          <w:jc w:val="center"/>
        </w:trPr>
        <w:tc>
          <w:tcPr>
            <w:tcW w:w="3055" w:type="dxa"/>
          </w:tcPr>
          <w:p w14:paraId="2D6BC8C6" w14:textId="77777777" w:rsidR="00A15B67" w:rsidRDefault="00A15B67" w:rsidP="00A84619">
            <w:pPr>
              <w:pStyle w:val="TAL"/>
              <w:keepNext w:val="0"/>
              <w:keepLines w:val="0"/>
              <w:widowControl w:val="0"/>
            </w:pPr>
            <w:r>
              <w:t>Beam Consolidation:</w:t>
            </w:r>
          </w:p>
          <w:p w14:paraId="1B020F93" w14:textId="77777777" w:rsidR="00A15B67" w:rsidRDefault="00A15B67" w:rsidP="00A84619">
            <w:pPr>
              <w:pStyle w:val="TAL"/>
              <w:keepNext w:val="0"/>
              <w:keepLines w:val="0"/>
              <w:widowControl w:val="0"/>
            </w:pPr>
            <w:proofErr w:type="spellStart"/>
            <w:r w:rsidRPr="001C325D">
              <w:t>nrofSS-BlocksToAverage</w:t>
            </w:r>
            <w:proofErr w:type="spellEnd"/>
          </w:p>
        </w:tc>
        <w:tc>
          <w:tcPr>
            <w:tcW w:w="4369" w:type="dxa"/>
          </w:tcPr>
          <w:p w14:paraId="391C445B" w14:textId="77777777" w:rsidR="00A15B67" w:rsidRDefault="00A15B67" w:rsidP="00A84619">
            <w:pPr>
              <w:pStyle w:val="TAL"/>
              <w:keepNext w:val="0"/>
              <w:keepLines w:val="0"/>
              <w:widowControl w:val="0"/>
              <w:rPr>
                <w:rFonts w:cs="Arial"/>
                <w:szCs w:val="18"/>
                <w:lang w:eastAsia="zh-CN"/>
              </w:rPr>
            </w:pPr>
            <w:r>
              <w:rPr>
                <w:rFonts w:cs="Arial"/>
                <w:szCs w:val="18"/>
                <w:lang w:eastAsia="zh-CN"/>
              </w:rPr>
              <w:t>1</w:t>
            </w:r>
          </w:p>
        </w:tc>
      </w:tr>
      <w:tr w:rsidR="00A15B67" w14:paraId="15E8123E" w14:textId="77777777" w:rsidTr="00A84619">
        <w:trPr>
          <w:jc w:val="center"/>
        </w:trPr>
        <w:tc>
          <w:tcPr>
            <w:tcW w:w="3055" w:type="dxa"/>
          </w:tcPr>
          <w:p w14:paraId="5536C6BB" w14:textId="77777777" w:rsidR="00A15B67" w:rsidRDefault="00A15B67" w:rsidP="00A84619">
            <w:pPr>
              <w:pStyle w:val="TAL"/>
              <w:keepNext w:val="0"/>
              <w:keepLines w:val="0"/>
              <w:widowControl w:val="0"/>
            </w:pPr>
            <w:r>
              <w:t>Beam Consolidation:</w:t>
            </w:r>
          </w:p>
          <w:p w14:paraId="3172E5D3" w14:textId="77777777" w:rsidR="00A15B67" w:rsidRDefault="00A15B67" w:rsidP="00A84619">
            <w:pPr>
              <w:pStyle w:val="TAL"/>
              <w:keepNext w:val="0"/>
              <w:keepLines w:val="0"/>
              <w:widowControl w:val="0"/>
            </w:pPr>
            <w:proofErr w:type="spellStart"/>
            <w:r w:rsidRPr="001C325D">
              <w:t>absThreshSS-BlocksConsolidation</w:t>
            </w:r>
            <w:proofErr w:type="spellEnd"/>
          </w:p>
        </w:tc>
        <w:tc>
          <w:tcPr>
            <w:tcW w:w="4369" w:type="dxa"/>
          </w:tcPr>
          <w:p w14:paraId="1FE7AD17" w14:textId="77777777" w:rsidR="00A15B67" w:rsidRDefault="00A15B67" w:rsidP="00A84619">
            <w:pPr>
              <w:pStyle w:val="TAL"/>
              <w:keepNext w:val="0"/>
              <w:keepLines w:val="0"/>
              <w:widowControl w:val="0"/>
              <w:rPr>
                <w:rFonts w:cs="Arial"/>
                <w:szCs w:val="18"/>
                <w:lang w:eastAsia="zh-CN"/>
              </w:rPr>
            </w:pPr>
            <w:r>
              <w:rPr>
                <w:rFonts w:cs="Arial"/>
                <w:szCs w:val="18"/>
                <w:lang w:eastAsia="zh-CN"/>
              </w:rPr>
              <w:t>-110 dBm</w:t>
            </w:r>
          </w:p>
        </w:tc>
      </w:tr>
      <w:tr w:rsidR="00A15B67" w14:paraId="5E8FC247" w14:textId="77777777" w:rsidTr="00A84619">
        <w:trPr>
          <w:jc w:val="center"/>
        </w:trPr>
        <w:tc>
          <w:tcPr>
            <w:tcW w:w="3055" w:type="dxa"/>
          </w:tcPr>
          <w:p w14:paraId="0310818F" w14:textId="77777777" w:rsidR="00A15B67" w:rsidRDefault="00A15B67" w:rsidP="00A84619">
            <w:pPr>
              <w:pStyle w:val="TAL"/>
              <w:keepNext w:val="0"/>
              <w:keepLines w:val="0"/>
              <w:widowControl w:val="0"/>
            </w:pPr>
            <w:r>
              <w:t>L3-Filtering: Filter Coefficient K</w:t>
            </w:r>
          </w:p>
        </w:tc>
        <w:tc>
          <w:tcPr>
            <w:tcW w:w="4369" w:type="dxa"/>
          </w:tcPr>
          <w:p w14:paraId="2B4704CC" w14:textId="77777777" w:rsidR="00A15B67" w:rsidRDefault="00A15B67" w:rsidP="00A84619">
            <w:pPr>
              <w:pStyle w:val="TAL"/>
              <w:keepNext w:val="0"/>
              <w:keepLines w:val="0"/>
              <w:widowControl w:val="0"/>
              <w:rPr>
                <w:rFonts w:cs="Arial"/>
                <w:szCs w:val="18"/>
                <w:lang w:eastAsia="zh-CN"/>
              </w:rPr>
            </w:pPr>
            <w:r>
              <w:rPr>
                <w:rFonts w:cs="Arial"/>
                <w:szCs w:val="18"/>
                <w:lang w:eastAsia="zh-CN"/>
              </w:rPr>
              <w:t>4</w:t>
            </w:r>
          </w:p>
        </w:tc>
      </w:tr>
    </w:tbl>
    <w:p w14:paraId="4C1D092A" w14:textId="77777777" w:rsidR="00A15B67" w:rsidRPr="00EC24EE" w:rsidRDefault="00A15B67" w:rsidP="00A15B67">
      <w:pPr>
        <w:ind w:left="567" w:hanging="567"/>
        <w:jc w:val="left"/>
        <w:rPr>
          <w:rFonts w:cs="Arial"/>
          <w:lang w:val="en-US"/>
        </w:rPr>
      </w:pPr>
    </w:p>
    <w:p w14:paraId="5EA73635" w14:textId="77777777" w:rsidR="00A15B67" w:rsidRPr="00A15B67" w:rsidRDefault="00A15B67" w:rsidP="00A15B67"/>
    <w:sectPr w:rsidR="00A15B67" w:rsidRPr="00A15B67"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5B3A1" w14:textId="77777777" w:rsidR="000962F8" w:rsidRDefault="000962F8">
      <w:r>
        <w:separator/>
      </w:r>
    </w:p>
  </w:endnote>
  <w:endnote w:type="continuationSeparator" w:id="0">
    <w:p w14:paraId="03ED64CE" w14:textId="77777777" w:rsidR="000962F8" w:rsidRDefault="000962F8">
      <w:r>
        <w:continuationSeparator/>
      </w:r>
    </w:p>
  </w:endnote>
  <w:endnote w:type="continuationNotice" w:id="1">
    <w:p w14:paraId="63E4D2D9" w14:textId="77777777" w:rsidR="000962F8" w:rsidRDefault="00096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892F4" w14:textId="77777777" w:rsidR="000962F8" w:rsidRDefault="000962F8">
      <w:r>
        <w:separator/>
      </w:r>
    </w:p>
  </w:footnote>
  <w:footnote w:type="continuationSeparator" w:id="0">
    <w:p w14:paraId="5EACD75D" w14:textId="77777777" w:rsidR="000962F8" w:rsidRDefault="000962F8">
      <w:r>
        <w:continuationSeparator/>
      </w:r>
    </w:p>
  </w:footnote>
  <w:footnote w:type="continuationNotice" w:id="1">
    <w:p w14:paraId="4BA08C32" w14:textId="77777777" w:rsidR="000962F8" w:rsidRDefault="000962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592301"/>
    <w:multiLevelType w:val="hybridMultilevel"/>
    <w:tmpl w:val="3C3669D6"/>
    <w:lvl w:ilvl="0" w:tplc="B452211A">
      <w:start w:val="1"/>
      <w:numFmt w:val="bullet"/>
      <w:lvlText w:val=""/>
      <w:lvlJc w:val="left"/>
      <w:pPr>
        <w:ind w:left="1440" w:hanging="360"/>
      </w:pPr>
      <w:rPr>
        <w:rFonts w:ascii="Symbol" w:hAnsi="Symbol"/>
      </w:rPr>
    </w:lvl>
    <w:lvl w:ilvl="1" w:tplc="6D4A3ED6">
      <w:start w:val="1"/>
      <w:numFmt w:val="bullet"/>
      <w:lvlText w:val=""/>
      <w:lvlJc w:val="left"/>
      <w:pPr>
        <w:ind w:left="1440" w:hanging="360"/>
      </w:pPr>
      <w:rPr>
        <w:rFonts w:ascii="Symbol" w:hAnsi="Symbol"/>
      </w:rPr>
    </w:lvl>
    <w:lvl w:ilvl="2" w:tplc="F3A6C83C">
      <w:start w:val="1"/>
      <w:numFmt w:val="bullet"/>
      <w:lvlText w:val=""/>
      <w:lvlJc w:val="left"/>
      <w:pPr>
        <w:ind w:left="1440" w:hanging="360"/>
      </w:pPr>
      <w:rPr>
        <w:rFonts w:ascii="Symbol" w:hAnsi="Symbol"/>
      </w:rPr>
    </w:lvl>
    <w:lvl w:ilvl="3" w:tplc="580C2F10">
      <w:start w:val="1"/>
      <w:numFmt w:val="bullet"/>
      <w:lvlText w:val=""/>
      <w:lvlJc w:val="left"/>
      <w:pPr>
        <w:ind w:left="1440" w:hanging="360"/>
      </w:pPr>
      <w:rPr>
        <w:rFonts w:ascii="Symbol" w:hAnsi="Symbol"/>
      </w:rPr>
    </w:lvl>
    <w:lvl w:ilvl="4" w:tplc="DFDA31D0">
      <w:start w:val="1"/>
      <w:numFmt w:val="bullet"/>
      <w:lvlText w:val=""/>
      <w:lvlJc w:val="left"/>
      <w:pPr>
        <w:ind w:left="1440" w:hanging="360"/>
      </w:pPr>
      <w:rPr>
        <w:rFonts w:ascii="Symbol" w:hAnsi="Symbol"/>
      </w:rPr>
    </w:lvl>
    <w:lvl w:ilvl="5" w:tplc="7A2EB6BA">
      <w:start w:val="1"/>
      <w:numFmt w:val="bullet"/>
      <w:lvlText w:val=""/>
      <w:lvlJc w:val="left"/>
      <w:pPr>
        <w:ind w:left="1440" w:hanging="360"/>
      </w:pPr>
      <w:rPr>
        <w:rFonts w:ascii="Symbol" w:hAnsi="Symbol"/>
      </w:rPr>
    </w:lvl>
    <w:lvl w:ilvl="6" w:tplc="7ECCFA14">
      <w:start w:val="1"/>
      <w:numFmt w:val="bullet"/>
      <w:lvlText w:val=""/>
      <w:lvlJc w:val="left"/>
      <w:pPr>
        <w:ind w:left="1440" w:hanging="360"/>
      </w:pPr>
      <w:rPr>
        <w:rFonts w:ascii="Symbol" w:hAnsi="Symbol"/>
      </w:rPr>
    </w:lvl>
    <w:lvl w:ilvl="7" w:tplc="6870EC22">
      <w:start w:val="1"/>
      <w:numFmt w:val="bullet"/>
      <w:lvlText w:val=""/>
      <w:lvlJc w:val="left"/>
      <w:pPr>
        <w:ind w:left="1440" w:hanging="360"/>
      </w:pPr>
      <w:rPr>
        <w:rFonts w:ascii="Symbol" w:hAnsi="Symbol"/>
      </w:rPr>
    </w:lvl>
    <w:lvl w:ilvl="8" w:tplc="6CBE1C8A">
      <w:start w:val="1"/>
      <w:numFmt w:val="bullet"/>
      <w:lvlText w:val=""/>
      <w:lvlJc w:val="left"/>
      <w:pPr>
        <w:ind w:left="1440" w:hanging="360"/>
      </w:pPr>
      <w:rPr>
        <w:rFonts w:ascii="Symbol" w:hAnsi="Symbol"/>
      </w:rPr>
    </w:lvl>
  </w:abstractNum>
  <w:abstractNum w:abstractNumId="2"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EA6223"/>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2922EF"/>
    <w:multiLevelType w:val="hybridMultilevel"/>
    <w:tmpl w:val="CD7462D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4CD2763"/>
    <w:multiLevelType w:val="multilevel"/>
    <w:tmpl w:val="14CD276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CD9622D"/>
    <w:multiLevelType w:val="hybridMultilevel"/>
    <w:tmpl w:val="36303AFA"/>
    <w:lvl w:ilvl="0" w:tplc="13063FBA">
      <w:start w:val="1"/>
      <w:numFmt w:val="bullet"/>
      <w:lvlText w:val=""/>
      <w:lvlJc w:val="left"/>
      <w:pPr>
        <w:ind w:left="1440" w:hanging="360"/>
      </w:pPr>
      <w:rPr>
        <w:rFonts w:ascii="Symbol" w:hAnsi="Symbol"/>
      </w:rPr>
    </w:lvl>
    <w:lvl w:ilvl="1" w:tplc="3EC0B29C">
      <w:start w:val="1"/>
      <w:numFmt w:val="bullet"/>
      <w:lvlText w:val=""/>
      <w:lvlJc w:val="left"/>
      <w:pPr>
        <w:ind w:left="1440" w:hanging="360"/>
      </w:pPr>
      <w:rPr>
        <w:rFonts w:ascii="Symbol" w:hAnsi="Symbol"/>
      </w:rPr>
    </w:lvl>
    <w:lvl w:ilvl="2" w:tplc="943C51EC">
      <w:start w:val="1"/>
      <w:numFmt w:val="bullet"/>
      <w:lvlText w:val=""/>
      <w:lvlJc w:val="left"/>
      <w:pPr>
        <w:ind w:left="1440" w:hanging="360"/>
      </w:pPr>
      <w:rPr>
        <w:rFonts w:ascii="Symbol" w:hAnsi="Symbol"/>
      </w:rPr>
    </w:lvl>
    <w:lvl w:ilvl="3" w:tplc="6302BDBE">
      <w:start w:val="1"/>
      <w:numFmt w:val="bullet"/>
      <w:lvlText w:val=""/>
      <w:lvlJc w:val="left"/>
      <w:pPr>
        <w:ind w:left="1440" w:hanging="360"/>
      </w:pPr>
      <w:rPr>
        <w:rFonts w:ascii="Symbol" w:hAnsi="Symbol"/>
      </w:rPr>
    </w:lvl>
    <w:lvl w:ilvl="4" w:tplc="C980AB94">
      <w:start w:val="1"/>
      <w:numFmt w:val="bullet"/>
      <w:lvlText w:val=""/>
      <w:lvlJc w:val="left"/>
      <w:pPr>
        <w:ind w:left="1440" w:hanging="360"/>
      </w:pPr>
      <w:rPr>
        <w:rFonts w:ascii="Symbol" w:hAnsi="Symbol"/>
      </w:rPr>
    </w:lvl>
    <w:lvl w:ilvl="5" w:tplc="F4C01E16">
      <w:start w:val="1"/>
      <w:numFmt w:val="bullet"/>
      <w:lvlText w:val=""/>
      <w:lvlJc w:val="left"/>
      <w:pPr>
        <w:ind w:left="1440" w:hanging="360"/>
      </w:pPr>
      <w:rPr>
        <w:rFonts w:ascii="Symbol" w:hAnsi="Symbol"/>
      </w:rPr>
    </w:lvl>
    <w:lvl w:ilvl="6" w:tplc="9CFAB25C">
      <w:start w:val="1"/>
      <w:numFmt w:val="bullet"/>
      <w:lvlText w:val=""/>
      <w:lvlJc w:val="left"/>
      <w:pPr>
        <w:ind w:left="1440" w:hanging="360"/>
      </w:pPr>
      <w:rPr>
        <w:rFonts w:ascii="Symbol" w:hAnsi="Symbol"/>
      </w:rPr>
    </w:lvl>
    <w:lvl w:ilvl="7" w:tplc="E9DADA66">
      <w:start w:val="1"/>
      <w:numFmt w:val="bullet"/>
      <w:lvlText w:val=""/>
      <w:lvlJc w:val="left"/>
      <w:pPr>
        <w:ind w:left="1440" w:hanging="360"/>
      </w:pPr>
      <w:rPr>
        <w:rFonts w:ascii="Symbol" w:hAnsi="Symbol"/>
      </w:rPr>
    </w:lvl>
    <w:lvl w:ilvl="8" w:tplc="0780FF64">
      <w:start w:val="1"/>
      <w:numFmt w:val="bullet"/>
      <w:lvlText w:val=""/>
      <w:lvlJc w:val="left"/>
      <w:pPr>
        <w:ind w:left="1440" w:hanging="360"/>
      </w:pPr>
      <w:rPr>
        <w:rFonts w:ascii="Symbol" w:hAnsi="Symbol"/>
      </w:rPr>
    </w:lvl>
  </w:abstractNum>
  <w:abstractNum w:abstractNumId="11"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254A32C0"/>
    <w:multiLevelType w:val="hybridMultilevel"/>
    <w:tmpl w:val="21343642"/>
    <w:lvl w:ilvl="0" w:tplc="05445DC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9295A"/>
    <w:multiLevelType w:val="hybridMultilevel"/>
    <w:tmpl w:val="34F06DCA"/>
    <w:lvl w:ilvl="0" w:tplc="C6D2DBC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460C6"/>
    <w:multiLevelType w:val="hybridMultilevel"/>
    <w:tmpl w:val="058289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CC6433"/>
    <w:multiLevelType w:val="hybridMultilevel"/>
    <w:tmpl w:val="749C027E"/>
    <w:lvl w:ilvl="0" w:tplc="00700C7A">
      <w:start w:val="1"/>
      <w:numFmt w:val="bullet"/>
      <w:lvlText w:val=""/>
      <w:lvlJc w:val="left"/>
      <w:pPr>
        <w:ind w:left="1440" w:hanging="360"/>
      </w:pPr>
      <w:rPr>
        <w:rFonts w:ascii="Symbol" w:hAnsi="Symbol"/>
      </w:rPr>
    </w:lvl>
    <w:lvl w:ilvl="1" w:tplc="ED6E2DBE">
      <w:start w:val="1"/>
      <w:numFmt w:val="bullet"/>
      <w:lvlText w:val=""/>
      <w:lvlJc w:val="left"/>
      <w:pPr>
        <w:ind w:left="1440" w:hanging="360"/>
      </w:pPr>
      <w:rPr>
        <w:rFonts w:ascii="Symbol" w:hAnsi="Symbol"/>
      </w:rPr>
    </w:lvl>
    <w:lvl w:ilvl="2" w:tplc="4D9245D0">
      <w:start w:val="1"/>
      <w:numFmt w:val="bullet"/>
      <w:lvlText w:val=""/>
      <w:lvlJc w:val="left"/>
      <w:pPr>
        <w:ind w:left="1440" w:hanging="360"/>
      </w:pPr>
      <w:rPr>
        <w:rFonts w:ascii="Symbol" w:hAnsi="Symbol"/>
      </w:rPr>
    </w:lvl>
    <w:lvl w:ilvl="3" w:tplc="9B8E2B0E">
      <w:start w:val="1"/>
      <w:numFmt w:val="bullet"/>
      <w:lvlText w:val=""/>
      <w:lvlJc w:val="left"/>
      <w:pPr>
        <w:ind w:left="1440" w:hanging="360"/>
      </w:pPr>
      <w:rPr>
        <w:rFonts w:ascii="Symbol" w:hAnsi="Symbol"/>
      </w:rPr>
    </w:lvl>
    <w:lvl w:ilvl="4" w:tplc="31BC62DE">
      <w:start w:val="1"/>
      <w:numFmt w:val="bullet"/>
      <w:lvlText w:val=""/>
      <w:lvlJc w:val="left"/>
      <w:pPr>
        <w:ind w:left="1440" w:hanging="360"/>
      </w:pPr>
      <w:rPr>
        <w:rFonts w:ascii="Symbol" w:hAnsi="Symbol"/>
      </w:rPr>
    </w:lvl>
    <w:lvl w:ilvl="5" w:tplc="3B127F6C">
      <w:start w:val="1"/>
      <w:numFmt w:val="bullet"/>
      <w:lvlText w:val=""/>
      <w:lvlJc w:val="left"/>
      <w:pPr>
        <w:ind w:left="1440" w:hanging="360"/>
      </w:pPr>
      <w:rPr>
        <w:rFonts w:ascii="Symbol" w:hAnsi="Symbol"/>
      </w:rPr>
    </w:lvl>
    <w:lvl w:ilvl="6" w:tplc="F866197A">
      <w:start w:val="1"/>
      <w:numFmt w:val="bullet"/>
      <w:lvlText w:val=""/>
      <w:lvlJc w:val="left"/>
      <w:pPr>
        <w:ind w:left="1440" w:hanging="360"/>
      </w:pPr>
      <w:rPr>
        <w:rFonts w:ascii="Symbol" w:hAnsi="Symbol"/>
      </w:rPr>
    </w:lvl>
    <w:lvl w:ilvl="7" w:tplc="BA1C706E">
      <w:start w:val="1"/>
      <w:numFmt w:val="bullet"/>
      <w:lvlText w:val=""/>
      <w:lvlJc w:val="left"/>
      <w:pPr>
        <w:ind w:left="1440" w:hanging="360"/>
      </w:pPr>
      <w:rPr>
        <w:rFonts w:ascii="Symbol" w:hAnsi="Symbol"/>
      </w:rPr>
    </w:lvl>
    <w:lvl w:ilvl="8" w:tplc="A16E70F8">
      <w:start w:val="1"/>
      <w:numFmt w:val="bullet"/>
      <w:lvlText w:val=""/>
      <w:lvlJc w:val="left"/>
      <w:pPr>
        <w:ind w:left="1440" w:hanging="360"/>
      </w:pPr>
      <w:rPr>
        <w:rFonts w:ascii="Symbol" w:hAnsi="Symbol"/>
      </w:rPr>
    </w:lvl>
  </w:abstractNum>
  <w:abstractNum w:abstractNumId="1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036624C"/>
    <w:lvl w:ilvl="0" w:tplc="F8A20E94">
      <w:start w:val="1"/>
      <w:numFmt w:val="decim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523EC8"/>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D5B45"/>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0C7BA3"/>
    <w:multiLevelType w:val="multilevel"/>
    <w:tmpl w:val="D130C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B37EC0"/>
    <w:multiLevelType w:val="multilevel"/>
    <w:tmpl w:val="A7723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7857081"/>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5E27481"/>
    <w:multiLevelType w:val="hybridMultilevel"/>
    <w:tmpl w:val="0B26F656"/>
    <w:lvl w:ilvl="0" w:tplc="41023978">
      <w:start w:val="1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CE5936"/>
    <w:multiLevelType w:val="hybridMultilevel"/>
    <w:tmpl w:val="D7009474"/>
    <w:lvl w:ilvl="0" w:tplc="19D44AE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C27C23"/>
    <w:multiLevelType w:val="hybridMultilevel"/>
    <w:tmpl w:val="02723E24"/>
    <w:lvl w:ilvl="0" w:tplc="AEA6B67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533B7"/>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A248EC"/>
    <w:multiLevelType w:val="hybridMultilevel"/>
    <w:tmpl w:val="B010ED4A"/>
    <w:lvl w:ilvl="0" w:tplc="904EAAD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FB6FFA"/>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C8C14F4"/>
    <w:multiLevelType w:val="hybridMultilevel"/>
    <w:tmpl w:val="16DEA756"/>
    <w:lvl w:ilvl="0" w:tplc="5E3CA18A">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31"/>
  </w:num>
  <w:num w:numId="2" w16cid:durableId="2096196966">
    <w:abstractNumId w:val="22"/>
  </w:num>
  <w:num w:numId="3" w16cid:durableId="802044280">
    <w:abstractNumId w:val="18"/>
  </w:num>
  <w:num w:numId="4" w16cid:durableId="1857310106">
    <w:abstractNumId w:val="36"/>
  </w:num>
  <w:num w:numId="5" w16cid:durableId="1255479474">
    <w:abstractNumId w:val="19"/>
  </w:num>
  <w:num w:numId="6" w16cid:durableId="487593010">
    <w:abstractNumId w:val="47"/>
  </w:num>
  <w:num w:numId="7" w16cid:durableId="1721663231">
    <w:abstractNumId w:val="32"/>
  </w:num>
  <w:num w:numId="8" w16cid:durableId="1406338349">
    <w:abstractNumId w:val="45"/>
  </w:num>
  <w:num w:numId="9" w16cid:durableId="887840152">
    <w:abstractNumId w:val="8"/>
  </w:num>
  <w:num w:numId="10" w16cid:durableId="1285846033">
    <w:abstractNumId w:val="44"/>
  </w:num>
  <w:num w:numId="11" w16cid:durableId="44841135">
    <w:abstractNumId w:val="33"/>
  </w:num>
  <w:num w:numId="12" w16cid:durableId="1488395361">
    <w:abstractNumId w:val="37"/>
  </w:num>
  <w:num w:numId="13" w16cid:durableId="2132480761">
    <w:abstractNumId w:val="0"/>
  </w:num>
  <w:num w:numId="14" w16cid:durableId="2144882461">
    <w:abstractNumId w:val="17"/>
  </w:num>
  <w:num w:numId="15" w16cid:durableId="1196236058">
    <w:abstractNumId w:val="4"/>
  </w:num>
  <w:num w:numId="16" w16cid:durableId="399983979">
    <w:abstractNumId w:val="29"/>
  </w:num>
  <w:num w:numId="17" w16cid:durableId="1828354690">
    <w:abstractNumId w:val="42"/>
  </w:num>
  <w:num w:numId="18" w16cid:durableId="291717654">
    <w:abstractNumId w:val="9"/>
  </w:num>
  <w:num w:numId="19" w16cid:durableId="2024237087">
    <w:abstractNumId w:val="46"/>
  </w:num>
  <w:num w:numId="20" w16cid:durableId="12556254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0999686">
    <w:abstractNumId w:val="23"/>
  </w:num>
  <w:num w:numId="22" w16cid:durableId="704719118">
    <w:abstractNumId w:val="7"/>
  </w:num>
  <w:num w:numId="23" w16cid:durableId="1062678787">
    <w:abstractNumId w:val="21"/>
  </w:num>
  <w:num w:numId="24" w16cid:durableId="1862429187">
    <w:abstractNumId w:val="26"/>
  </w:num>
  <w:num w:numId="25" w16cid:durableId="1445537849">
    <w:abstractNumId w:val="5"/>
  </w:num>
  <w:num w:numId="26" w16cid:durableId="1246915943">
    <w:abstractNumId w:val="41"/>
  </w:num>
  <w:num w:numId="27" w16cid:durableId="1656882550">
    <w:abstractNumId w:val="30"/>
  </w:num>
  <w:num w:numId="28" w16cid:durableId="612831590">
    <w:abstractNumId w:val="2"/>
  </w:num>
  <w:num w:numId="29" w16cid:durableId="944000852">
    <w:abstractNumId w:val="25"/>
  </w:num>
  <w:num w:numId="30" w16cid:durableId="456337548">
    <w:abstractNumId w:val="43"/>
  </w:num>
  <w:num w:numId="31" w16cid:durableId="1337726301">
    <w:abstractNumId w:val="39"/>
  </w:num>
  <w:num w:numId="32" w16cid:durableId="1187253108">
    <w:abstractNumId w:val="16"/>
  </w:num>
  <w:num w:numId="33" w16cid:durableId="27803367">
    <w:abstractNumId w:val="24"/>
  </w:num>
  <w:num w:numId="34" w16cid:durableId="1480272299">
    <w:abstractNumId w:val="12"/>
  </w:num>
  <w:num w:numId="35" w16cid:durableId="815336641">
    <w:abstractNumId w:val="38"/>
  </w:num>
  <w:num w:numId="36" w16cid:durableId="2080203939">
    <w:abstractNumId w:val="6"/>
  </w:num>
  <w:num w:numId="37" w16cid:durableId="187262294">
    <w:abstractNumId w:val="28"/>
  </w:num>
  <w:num w:numId="38" w16cid:durableId="1637636848">
    <w:abstractNumId w:val="27"/>
  </w:num>
  <w:num w:numId="39" w16cid:durableId="1967083928">
    <w:abstractNumId w:val="10"/>
  </w:num>
  <w:num w:numId="40" w16cid:durableId="1771778651">
    <w:abstractNumId w:val="1"/>
  </w:num>
  <w:num w:numId="41" w16cid:durableId="2025355670">
    <w:abstractNumId w:val="15"/>
  </w:num>
  <w:num w:numId="42" w16cid:durableId="888033097">
    <w:abstractNumId w:val="3"/>
  </w:num>
  <w:num w:numId="43" w16cid:durableId="1645501718">
    <w:abstractNumId w:val="35"/>
  </w:num>
  <w:num w:numId="44" w16cid:durableId="1602645458">
    <w:abstractNumId w:val="20"/>
  </w:num>
  <w:num w:numId="45" w16cid:durableId="450053673">
    <w:abstractNumId w:val="40"/>
  </w:num>
  <w:num w:numId="46" w16cid:durableId="1854764370">
    <w:abstractNumId w:val="11"/>
  </w:num>
  <w:num w:numId="47" w16cid:durableId="1223368361">
    <w:abstractNumId w:val="14"/>
  </w:num>
  <w:num w:numId="48" w16cid:durableId="197663694">
    <w:abstractNumId w:val="13"/>
  </w:num>
  <w:num w:numId="49" w16cid:durableId="1337808851">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C69"/>
    <w:rsid w:val="00022E89"/>
    <w:rsid w:val="00023122"/>
    <w:rsid w:val="00023542"/>
    <w:rsid w:val="0002377C"/>
    <w:rsid w:val="00024A80"/>
    <w:rsid w:val="00024D28"/>
    <w:rsid w:val="00025137"/>
    <w:rsid w:val="0002564D"/>
    <w:rsid w:val="0002592B"/>
    <w:rsid w:val="00025ECA"/>
    <w:rsid w:val="00026874"/>
    <w:rsid w:val="00026E7E"/>
    <w:rsid w:val="00026F6C"/>
    <w:rsid w:val="00027537"/>
    <w:rsid w:val="00027938"/>
    <w:rsid w:val="00027BFA"/>
    <w:rsid w:val="00027C86"/>
    <w:rsid w:val="00027C93"/>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06D"/>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3DF"/>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3EDB"/>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3FDF"/>
    <w:rsid w:val="000D46E6"/>
    <w:rsid w:val="000D4797"/>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1DE1"/>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1EC6"/>
    <w:rsid w:val="00132166"/>
    <w:rsid w:val="0013248F"/>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D3B"/>
    <w:rsid w:val="00137F0B"/>
    <w:rsid w:val="00140020"/>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271"/>
    <w:rsid w:val="0014742F"/>
    <w:rsid w:val="00147748"/>
    <w:rsid w:val="00147CBD"/>
    <w:rsid w:val="00147EB7"/>
    <w:rsid w:val="0015013F"/>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440"/>
    <w:rsid w:val="00162BC1"/>
    <w:rsid w:val="0016329E"/>
    <w:rsid w:val="00164265"/>
    <w:rsid w:val="00164739"/>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335"/>
    <w:rsid w:val="001B0B12"/>
    <w:rsid w:val="001B0B49"/>
    <w:rsid w:val="001B0B68"/>
    <w:rsid w:val="001B0D44"/>
    <w:rsid w:val="001B0D97"/>
    <w:rsid w:val="001B1052"/>
    <w:rsid w:val="001B138A"/>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398"/>
    <w:rsid w:val="001C147A"/>
    <w:rsid w:val="001C1932"/>
    <w:rsid w:val="001C1947"/>
    <w:rsid w:val="001C1CE5"/>
    <w:rsid w:val="001C1F23"/>
    <w:rsid w:val="001C23D4"/>
    <w:rsid w:val="001C2981"/>
    <w:rsid w:val="001C29B5"/>
    <w:rsid w:val="001C2C26"/>
    <w:rsid w:val="001C2CC5"/>
    <w:rsid w:val="001C3803"/>
    <w:rsid w:val="001C3B79"/>
    <w:rsid w:val="001C3D2A"/>
    <w:rsid w:val="001C427F"/>
    <w:rsid w:val="001C47CA"/>
    <w:rsid w:val="001C480A"/>
    <w:rsid w:val="001C4C52"/>
    <w:rsid w:val="001C5250"/>
    <w:rsid w:val="001C540E"/>
    <w:rsid w:val="001C54D6"/>
    <w:rsid w:val="001C5B50"/>
    <w:rsid w:val="001C6372"/>
    <w:rsid w:val="001C6460"/>
    <w:rsid w:val="001C6CCD"/>
    <w:rsid w:val="001C6D19"/>
    <w:rsid w:val="001C7702"/>
    <w:rsid w:val="001C7B29"/>
    <w:rsid w:val="001D00C1"/>
    <w:rsid w:val="001D0A6F"/>
    <w:rsid w:val="001D0A73"/>
    <w:rsid w:val="001D0B60"/>
    <w:rsid w:val="001D17BC"/>
    <w:rsid w:val="001D2995"/>
    <w:rsid w:val="001D2A63"/>
    <w:rsid w:val="001D2AF7"/>
    <w:rsid w:val="001D2BBB"/>
    <w:rsid w:val="001D3146"/>
    <w:rsid w:val="001D3452"/>
    <w:rsid w:val="001D37CE"/>
    <w:rsid w:val="001D460C"/>
    <w:rsid w:val="001D4C95"/>
    <w:rsid w:val="001D4E12"/>
    <w:rsid w:val="001D51BA"/>
    <w:rsid w:val="001D51F5"/>
    <w:rsid w:val="001D544A"/>
    <w:rsid w:val="001D575E"/>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3964"/>
    <w:rsid w:val="00214735"/>
    <w:rsid w:val="00214DA8"/>
    <w:rsid w:val="00215145"/>
    <w:rsid w:val="00215423"/>
    <w:rsid w:val="002158FA"/>
    <w:rsid w:val="00215FFA"/>
    <w:rsid w:val="0021602C"/>
    <w:rsid w:val="0021610C"/>
    <w:rsid w:val="0021652C"/>
    <w:rsid w:val="00216562"/>
    <w:rsid w:val="00216C7B"/>
    <w:rsid w:val="00216E9C"/>
    <w:rsid w:val="00217B94"/>
    <w:rsid w:val="00220600"/>
    <w:rsid w:val="0022081A"/>
    <w:rsid w:val="00220DBE"/>
    <w:rsid w:val="00220F0D"/>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C54"/>
    <w:rsid w:val="00225E39"/>
    <w:rsid w:val="00225FFF"/>
    <w:rsid w:val="00226B7E"/>
    <w:rsid w:val="00226D9D"/>
    <w:rsid w:val="00226DF0"/>
    <w:rsid w:val="00227334"/>
    <w:rsid w:val="002273AD"/>
    <w:rsid w:val="0022752E"/>
    <w:rsid w:val="002303C1"/>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AFC"/>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DE1"/>
    <w:rsid w:val="00264FDA"/>
    <w:rsid w:val="002650DB"/>
    <w:rsid w:val="00265565"/>
    <w:rsid w:val="00265A27"/>
    <w:rsid w:val="00265CB2"/>
    <w:rsid w:val="00266214"/>
    <w:rsid w:val="0026628C"/>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ADD"/>
    <w:rsid w:val="00274E81"/>
    <w:rsid w:val="0027535F"/>
    <w:rsid w:val="002753DB"/>
    <w:rsid w:val="0027541C"/>
    <w:rsid w:val="00275521"/>
    <w:rsid w:val="00275D06"/>
    <w:rsid w:val="00275D3A"/>
    <w:rsid w:val="00276925"/>
    <w:rsid w:val="002769CC"/>
    <w:rsid w:val="00276C77"/>
    <w:rsid w:val="00277266"/>
    <w:rsid w:val="00277894"/>
    <w:rsid w:val="00277D17"/>
    <w:rsid w:val="002805F5"/>
    <w:rsid w:val="00280751"/>
    <w:rsid w:val="00280B51"/>
    <w:rsid w:val="00280C69"/>
    <w:rsid w:val="0028139E"/>
    <w:rsid w:val="00281507"/>
    <w:rsid w:val="002815A6"/>
    <w:rsid w:val="00281B14"/>
    <w:rsid w:val="00281CE1"/>
    <w:rsid w:val="00281D53"/>
    <w:rsid w:val="00282034"/>
    <w:rsid w:val="002827F7"/>
    <w:rsid w:val="0028280A"/>
    <w:rsid w:val="00282A9F"/>
    <w:rsid w:val="00283362"/>
    <w:rsid w:val="00283C7B"/>
    <w:rsid w:val="00283CE0"/>
    <w:rsid w:val="002847A2"/>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57A"/>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686"/>
    <w:rsid w:val="002D2F20"/>
    <w:rsid w:val="002D2F80"/>
    <w:rsid w:val="002D2FC7"/>
    <w:rsid w:val="002D34B2"/>
    <w:rsid w:val="002D3D9B"/>
    <w:rsid w:val="002D3FC2"/>
    <w:rsid w:val="002D42AB"/>
    <w:rsid w:val="002D476C"/>
    <w:rsid w:val="002D4ED7"/>
    <w:rsid w:val="002D5FA0"/>
    <w:rsid w:val="002D6209"/>
    <w:rsid w:val="002D649D"/>
    <w:rsid w:val="002D66E9"/>
    <w:rsid w:val="002D6863"/>
    <w:rsid w:val="002D6D9D"/>
    <w:rsid w:val="002D6E38"/>
    <w:rsid w:val="002D70B9"/>
    <w:rsid w:val="002D7637"/>
    <w:rsid w:val="002D7973"/>
    <w:rsid w:val="002D7B5A"/>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05A"/>
    <w:rsid w:val="002E73FF"/>
    <w:rsid w:val="002E7CAE"/>
    <w:rsid w:val="002F04D5"/>
    <w:rsid w:val="002F0BDA"/>
    <w:rsid w:val="002F1842"/>
    <w:rsid w:val="002F1B0B"/>
    <w:rsid w:val="002F1B99"/>
    <w:rsid w:val="002F1C10"/>
    <w:rsid w:val="002F1C36"/>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093"/>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281"/>
    <w:rsid w:val="00321321"/>
    <w:rsid w:val="00321810"/>
    <w:rsid w:val="00321CDC"/>
    <w:rsid w:val="00322C9F"/>
    <w:rsid w:val="003231B8"/>
    <w:rsid w:val="003242A5"/>
    <w:rsid w:val="00324493"/>
    <w:rsid w:val="0032453A"/>
    <w:rsid w:val="00324566"/>
    <w:rsid w:val="00324D23"/>
    <w:rsid w:val="00325304"/>
    <w:rsid w:val="003253F2"/>
    <w:rsid w:val="00325E62"/>
    <w:rsid w:val="00325FAC"/>
    <w:rsid w:val="00326312"/>
    <w:rsid w:val="003263A3"/>
    <w:rsid w:val="00326708"/>
    <w:rsid w:val="00326C2E"/>
    <w:rsid w:val="00327016"/>
    <w:rsid w:val="003274C1"/>
    <w:rsid w:val="00327756"/>
    <w:rsid w:val="00327DC8"/>
    <w:rsid w:val="00330B2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CB5"/>
    <w:rsid w:val="00337EAE"/>
    <w:rsid w:val="00337FD8"/>
    <w:rsid w:val="00340EA5"/>
    <w:rsid w:val="00341277"/>
    <w:rsid w:val="0034182A"/>
    <w:rsid w:val="00342789"/>
    <w:rsid w:val="00342884"/>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1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59B"/>
    <w:rsid w:val="003939FF"/>
    <w:rsid w:val="00393D21"/>
    <w:rsid w:val="0039409A"/>
    <w:rsid w:val="00394153"/>
    <w:rsid w:val="00394F3B"/>
    <w:rsid w:val="0039583C"/>
    <w:rsid w:val="00395A3E"/>
    <w:rsid w:val="00395D96"/>
    <w:rsid w:val="00396A0E"/>
    <w:rsid w:val="00396CD6"/>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F86"/>
    <w:rsid w:val="003B2B79"/>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9BB"/>
    <w:rsid w:val="003C6F75"/>
    <w:rsid w:val="003C7007"/>
    <w:rsid w:val="003C710A"/>
    <w:rsid w:val="003C7468"/>
    <w:rsid w:val="003C75F9"/>
    <w:rsid w:val="003C7806"/>
    <w:rsid w:val="003C78A4"/>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5FFC"/>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63E"/>
    <w:rsid w:val="00412E65"/>
    <w:rsid w:val="004131F9"/>
    <w:rsid w:val="00413836"/>
    <w:rsid w:val="00413906"/>
    <w:rsid w:val="00413AAC"/>
    <w:rsid w:val="00413B6B"/>
    <w:rsid w:val="00413D60"/>
    <w:rsid w:val="00414331"/>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57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25C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A92"/>
    <w:rsid w:val="00441CE3"/>
    <w:rsid w:val="00441EDA"/>
    <w:rsid w:val="0044216B"/>
    <w:rsid w:val="004422BE"/>
    <w:rsid w:val="004425E7"/>
    <w:rsid w:val="00442959"/>
    <w:rsid w:val="00442E46"/>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5916"/>
    <w:rsid w:val="00455BD2"/>
    <w:rsid w:val="00456212"/>
    <w:rsid w:val="0045658C"/>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722F"/>
    <w:rsid w:val="00487464"/>
    <w:rsid w:val="00490781"/>
    <w:rsid w:val="00490DAD"/>
    <w:rsid w:val="00490FD4"/>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681"/>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79"/>
    <w:rsid w:val="004C638A"/>
    <w:rsid w:val="004C6A07"/>
    <w:rsid w:val="004C6D51"/>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5F5"/>
    <w:rsid w:val="004D5D82"/>
    <w:rsid w:val="004D5EBD"/>
    <w:rsid w:val="004D5F9B"/>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C6E"/>
    <w:rsid w:val="004E56DC"/>
    <w:rsid w:val="004E57AD"/>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332"/>
    <w:rsid w:val="005677F3"/>
    <w:rsid w:val="00567B94"/>
    <w:rsid w:val="00567C78"/>
    <w:rsid w:val="0057007E"/>
    <w:rsid w:val="00570AA2"/>
    <w:rsid w:val="00570BFF"/>
    <w:rsid w:val="0057136D"/>
    <w:rsid w:val="00571674"/>
    <w:rsid w:val="005717B2"/>
    <w:rsid w:val="00572505"/>
    <w:rsid w:val="005725ED"/>
    <w:rsid w:val="00572C10"/>
    <w:rsid w:val="00572E28"/>
    <w:rsid w:val="005731E5"/>
    <w:rsid w:val="0057386B"/>
    <w:rsid w:val="00573E1A"/>
    <w:rsid w:val="0057494E"/>
    <w:rsid w:val="00574CEF"/>
    <w:rsid w:val="0057565C"/>
    <w:rsid w:val="00575AA3"/>
    <w:rsid w:val="00575CCD"/>
    <w:rsid w:val="00575EF0"/>
    <w:rsid w:val="00576B24"/>
    <w:rsid w:val="00576DE1"/>
    <w:rsid w:val="00577413"/>
    <w:rsid w:val="00577D45"/>
    <w:rsid w:val="005808E4"/>
    <w:rsid w:val="005809A8"/>
    <w:rsid w:val="00580E0D"/>
    <w:rsid w:val="00581D7A"/>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C58"/>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18"/>
    <w:rsid w:val="00604526"/>
    <w:rsid w:val="006048AF"/>
    <w:rsid w:val="00604F14"/>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988"/>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7EE7"/>
    <w:rsid w:val="00667F1E"/>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8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4B39"/>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38F"/>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821"/>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37BBD"/>
    <w:rsid w:val="00740A1E"/>
    <w:rsid w:val="00740D49"/>
    <w:rsid w:val="00740E58"/>
    <w:rsid w:val="007415BB"/>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D03"/>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AAE"/>
    <w:rsid w:val="00797BC1"/>
    <w:rsid w:val="00797CFF"/>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F6"/>
    <w:rsid w:val="007E7E4B"/>
    <w:rsid w:val="007E7FE0"/>
    <w:rsid w:val="007E7FFC"/>
    <w:rsid w:val="007F024F"/>
    <w:rsid w:val="007F062C"/>
    <w:rsid w:val="007F06DB"/>
    <w:rsid w:val="007F0760"/>
    <w:rsid w:val="007F1409"/>
    <w:rsid w:val="007F14BE"/>
    <w:rsid w:val="007F1686"/>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4E8"/>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C82"/>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1999"/>
    <w:rsid w:val="00832087"/>
    <w:rsid w:val="008324B5"/>
    <w:rsid w:val="0083364C"/>
    <w:rsid w:val="00833B16"/>
    <w:rsid w:val="00833BC2"/>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4F2"/>
    <w:rsid w:val="00855646"/>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54C"/>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99B"/>
    <w:rsid w:val="00896080"/>
    <w:rsid w:val="00896130"/>
    <w:rsid w:val="008968D3"/>
    <w:rsid w:val="0089722A"/>
    <w:rsid w:val="008975FB"/>
    <w:rsid w:val="008A0554"/>
    <w:rsid w:val="008A0555"/>
    <w:rsid w:val="008A06EF"/>
    <w:rsid w:val="008A1126"/>
    <w:rsid w:val="008A21FF"/>
    <w:rsid w:val="008A226A"/>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795"/>
    <w:rsid w:val="008B28C1"/>
    <w:rsid w:val="008B292C"/>
    <w:rsid w:val="008B34FC"/>
    <w:rsid w:val="008B3DD7"/>
    <w:rsid w:val="008B43E1"/>
    <w:rsid w:val="008B4529"/>
    <w:rsid w:val="008B47C7"/>
    <w:rsid w:val="008B4EA9"/>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1EA2"/>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67E"/>
    <w:rsid w:val="0093068D"/>
    <w:rsid w:val="00930A21"/>
    <w:rsid w:val="00930E6E"/>
    <w:rsid w:val="00931BD9"/>
    <w:rsid w:val="009320C1"/>
    <w:rsid w:val="00932DB4"/>
    <w:rsid w:val="00933227"/>
    <w:rsid w:val="00933711"/>
    <w:rsid w:val="00933853"/>
    <w:rsid w:val="0093432F"/>
    <w:rsid w:val="00934421"/>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AA4"/>
    <w:rsid w:val="00952E08"/>
    <w:rsid w:val="00953920"/>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6F"/>
    <w:rsid w:val="00977294"/>
    <w:rsid w:val="009773DA"/>
    <w:rsid w:val="00977A7A"/>
    <w:rsid w:val="0098027B"/>
    <w:rsid w:val="00980477"/>
    <w:rsid w:val="009805C3"/>
    <w:rsid w:val="00981306"/>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6B8"/>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B92"/>
    <w:rsid w:val="009B7E87"/>
    <w:rsid w:val="009C059F"/>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FA8"/>
    <w:rsid w:val="009C5727"/>
    <w:rsid w:val="009C5FCB"/>
    <w:rsid w:val="009C613F"/>
    <w:rsid w:val="009C72F7"/>
    <w:rsid w:val="009C7FC4"/>
    <w:rsid w:val="009D03E6"/>
    <w:rsid w:val="009D0FC2"/>
    <w:rsid w:val="009D114D"/>
    <w:rsid w:val="009D11B2"/>
    <w:rsid w:val="009D1882"/>
    <w:rsid w:val="009D2050"/>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B84"/>
    <w:rsid w:val="009D7B93"/>
    <w:rsid w:val="009E035B"/>
    <w:rsid w:val="009E068F"/>
    <w:rsid w:val="009E0EB5"/>
    <w:rsid w:val="009E14E0"/>
    <w:rsid w:val="009E1624"/>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E68"/>
    <w:rsid w:val="009F5647"/>
    <w:rsid w:val="009F591D"/>
    <w:rsid w:val="009F5980"/>
    <w:rsid w:val="009F59E6"/>
    <w:rsid w:val="009F6525"/>
    <w:rsid w:val="009F6B85"/>
    <w:rsid w:val="009F6F68"/>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EE9"/>
    <w:rsid w:val="00A15B67"/>
    <w:rsid w:val="00A16253"/>
    <w:rsid w:val="00A167DF"/>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C0A"/>
    <w:rsid w:val="00A312E9"/>
    <w:rsid w:val="00A3188A"/>
    <w:rsid w:val="00A319CB"/>
    <w:rsid w:val="00A3237C"/>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700"/>
    <w:rsid w:val="00A5697F"/>
    <w:rsid w:val="00A56E08"/>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C13"/>
    <w:rsid w:val="00A70FB4"/>
    <w:rsid w:val="00A71718"/>
    <w:rsid w:val="00A7192A"/>
    <w:rsid w:val="00A71B99"/>
    <w:rsid w:val="00A71E73"/>
    <w:rsid w:val="00A7235F"/>
    <w:rsid w:val="00A726A1"/>
    <w:rsid w:val="00A734B0"/>
    <w:rsid w:val="00A7398B"/>
    <w:rsid w:val="00A739D0"/>
    <w:rsid w:val="00A739FF"/>
    <w:rsid w:val="00A73C66"/>
    <w:rsid w:val="00A741FD"/>
    <w:rsid w:val="00A745AE"/>
    <w:rsid w:val="00A74D5D"/>
    <w:rsid w:val="00A754B7"/>
    <w:rsid w:val="00A75662"/>
    <w:rsid w:val="00A761D4"/>
    <w:rsid w:val="00A7624B"/>
    <w:rsid w:val="00A7632A"/>
    <w:rsid w:val="00A76375"/>
    <w:rsid w:val="00A777A6"/>
    <w:rsid w:val="00A7798B"/>
    <w:rsid w:val="00A77EC4"/>
    <w:rsid w:val="00A809A7"/>
    <w:rsid w:val="00A80FEE"/>
    <w:rsid w:val="00A819A2"/>
    <w:rsid w:val="00A81D2F"/>
    <w:rsid w:val="00A823E0"/>
    <w:rsid w:val="00A8386C"/>
    <w:rsid w:val="00A83876"/>
    <w:rsid w:val="00A84493"/>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479A"/>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7B5"/>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D8B"/>
    <w:rsid w:val="00AC2DF6"/>
    <w:rsid w:val="00AC2ECD"/>
    <w:rsid w:val="00AC3119"/>
    <w:rsid w:val="00AC3F87"/>
    <w:rsid w:val="00AC4786"/>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17E"/>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9A7"/>
    <w:rsid w:val="00B24C7E"/>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D17"/>
    <w:rsid w:val="00B27D94"/>
    <w:rsid w:val="00B27DB4"/>
    <w:rsid w:val="00B30178"/>
    <w:rsid w:val="00B307B3"/>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438"/>
    <w:rsid w:val="00B55658"/>
    <w:rsid w:val="00B5567D"/>
    <w:rsid w:val="00B55809"/>
    <w:rsid w:val="00B5598A"/>
    <w:rsid w:val="00B55BC3"/>
    <w:rsid w:val="00B56384"/>
    <w:rsid w:val="00B60697"/>
    <w:rsid w:val="00B61877"/>
    <w:rsid w:val="00B619DF"/>
    <w:rsid w:val="00B6325C"/>
    <w:rsid w:val="00B634E6"/>
    <w:rsid w:val="00B63637"/>
    <w:rsid w:val="00B63B58"/>
    <w:rsid w:val="00B63B71"/>
    <w:rsid w:val="00B63D18"/>
    <w:rsid w:val="00B64194"/>
    <w:rsid w:val="00B643AB"/>
    <w:rsid w:val="00B649D6"/>
    <w:rsid w:val="00B64E21"/>
    <w:rsid w:val="00B64F60"/>
    <w:rsid w:val="00B6539B"/>
    <w:rsid w:val="00B65410"/>
    <w:rsid w:val="00B65E2B"/>
    <w:rsid w:val="00B664C7"/>
    <w:rsid w:val="00B66BB9"/>
    <w:rsid w:val="00B66CA0"/>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2DA"/>
    <w:rsid w:val="00B75852"/>
    <w:rsid w:val="00B75C36"/>
    <w:rsid w:val="00B75CBB"/>
    <w:rsid w:val="00B76371"/>
    <w:rsid w:val="00B76DBE"/>
    <w:rsid w:val="00B7727B"/>
    <w:rsid w:val="00B77C13"/>
    <w:rsid w:val="00B80647"/>
    <w:rsid w:val="00B8070A"/>
    <w:rsid w:val="00B81A6C"/>
    <w:rsid w:val="00B81B65"/>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D93"/>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3053"/>
    <w:rsid w:val="00BC3288"/>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BFF"/>
    <w:rsid w:val="00BE61A4"/>
    <w:rsid w:val="00BE680B"/>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6033"/>
    <w:rsid w:val="00BF73CB"/>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786A"/>
    <w:rsid w:val="00C278AD"/>
    <w:rsid w:val="00C279B5"/>
    <w:rsid w:val="00C27AE9"/>
    <w:rsid w:val="00C27C45"/>
    <w:rsid w:val="00C31B04"/>
    <w:rsid w:val="00C31CB1"/>
    <w:rsid w:val="00C31D4C"/>
    <w:rsid w:val="00C32E88"/>
    <w:rsid w:val="00C33017"/>
    <w:rsid w:val="00C335F7"/>
    <w:rsid w:val="00C3387D"/>
    <w:rsid w:val="00C33DC9"/>
    <w:rsid w:val="00C34100"/>
    <w:rsid w:val="00C34361"/>
    <w:rsid w:val="00C349E2"/>
    <w:rsid w:val="00C34A5B"/>
    <w:rsid w:val="00C34AF3"/>
    <w:rsid w:val="00C35606"/>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368"/>
    <w:rsid w:val="00C517C5"/>
    <w:rsid w:val="00C51962"/>
    <w:rsid w:val="00C51EAD"/>
    <w:rsid w:val="00C523FC"/>
    <w:rsid w:val="00C524C4"/>
    <w:rsid w:val="00C5261D"/>
    <w:rsid w:val="00C52776"/>
    <w:rsid w:val="00C528AF"/>
    <w:rsid w:val="00C52D75"/>
    <w:rsid w:val="00C53BDA"/>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A07F6"/>
    <w:rsid w:val="00CA0DE7"/>
    <w:rsid w:val="00CA0DF6"/>
    <w:rsid w:val="00CA0E98"/>
    <w:rsid w:val="00CA11A4"/>
    <w:rsid w:val="00CA16DC"/>
    <w:rsid w:val="00CA180F"/>
    <w:rsid w:val="00CA1BAA"/>
    <w:rsid w:val="00CA1ED8"/>
    <w:rsid w:val="00CA367A"/>
    <w:rsid w:val="00CA38C6"/>
    <w:rsid w:val="00CA3AA7"/>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BA0"/>
    <w:rsid w:val="00CB40EA"/>
    <w:rsid w:val="00CB503F"/>
    <w:rsid w:val="00CB557D"/>
    <w:rsid w:val="00CB5E83"/>
    <w:rsid w:val="00CB627B"/>
    <w:rsid w:val="00CB6577"/>
    <w:rsid w:val="00CB6825"/>
    <w:rsid w:val="00CB68B1"/>
    <w:rsid w:val="00CB6B2F"/>
    <w:rsid w:val="00CB7170"/>
    <w:rsid w:val="00CB73AF"/>
    <w:rsid w:val="00CB742D"/>
    <w:rsid w:val="00CB74A7"/>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2C"/>
    <w:rsid w:val="00CC7F88"/>
    <w:rsid w:val="00CD025D"/>
    <w:rsid w:val="00CD0349"/>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935"/>
    <w:rsid w:val="00CF4F83"/>
    <w:rsid w:val="00CF52BB"/>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D02"/>
    <w:rsid w:val="00D0241C"/>
    <w:rsid w:val="00D02688"/>
    <w:rsid w:val="00D02A44"/>
    <w:rsid w:val="00D02F96"/>
    <w:rsid w:val="00D03373"/>
    <w:rsid w:val="00D0349B"/>
    <w:rsid w:val="00D03B86"/>
    <w:rsid w:val="00D03F5B"/>
    <w:rsid w:val="00D04A4D"/>
    <w:rsid w:val="00D04C43"/>
    <w:rsid w:val="00D04F13"/>
    <w:rsid w:val="00D05EB6"/>
    <w:rsid w:val="00D05ED1"/>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35B"/>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359C"/>
    <w:rsid w:val="00D63C92"/>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48E"/>
    <w:rsid w:val="00D75533"/>
    <w:rsid w:val="00D75A06"/>
    <w:rsid w:val="00D76CF7"/>
    <w:rsid w:val="00D774C8"/>
    <w:rsid w:val="00D774F7"/>
    <w:rsid w:val="00D77B1D"/>
    <w:rsid w:val="00D8002F"/>
    <w:rsid w:val="00D8021F"/>
    <w:rsid w:val="00D80383"/>
    <w:rsid w:val="00D809F8"/>
    <w:rsid w:val="00D80B55"/>
    <w:rsid w:val="00D80D37"/>
    <w:rsid w:val="00D812BC"/>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DD8"/>
    <w:rsid w:val="00DA0F5C"/>
    <w:rsid w:val="00DA13F1"/>
    <w:rsid w:val="00DA1793"/>
    <w:rsid w:val="00DA21D6"/>
    <w:rsid w:val="00DA2297"/>
    <w:rsid w:val="00DA2301"/>
    <w:rsid w:val="00DA3044"/>
    <w:rsid w:val="00DA305E"/>
    <w:rsid w:val="00DA3107"/>
    <w:rsid w:val="00DA3867"/>
    <w:rsid w:val="00DA38EE"/>
    <w:rsid w:val="00DA3960"/>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4094"/>
    <w:rsid w:val="00DB482C"/>
    <w:rsid w:val="00DB4A5F"/>
    <w:rsid w:val="00DB51F7"/>
    <w:rsid w:val="00DB623C"/>
    <w:rsid w:val="00DB6591"/>
    <w:rsid w:val="00DB6A66"/>
    <w:rsid w:val="00DB6B02"/>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83C"/>
    <w:rsid w:val="00DD3CD1"/>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3545"/>
    <w:rsid w:val="00DE3A8D"/>
    <w:rsid w:val="00DE4936"/>
    <w:rsid w:val="00DE4E20"/>
    <w:rsid w:val="00DE51DD"/>
    <w:rsid w:val="00DE525A"/>
    <w:rsid w:val="00DE53C3"/>
    <w:rsid w:val="00DE5608"/>
    <w:rsid w:val="00DE58D0"/>
    <w:rsid w:val="00DE5B3E"/>
    <w:rsid w:val="00DE5BBC"/>
    <w:rsid w:val="00DE5BFC"/>
    <w:rsid w:val="00DE654F"/>
    <w:rsid w:val="00DE6B01"/>
    <w:rsid w:val="00DE6B02"/>
    <w:rsid w:val="00DE6F51"/>
    <w:rsid w:val="00DE749D"/>
    <w:rsid w:val="00DE7963"/>
    <w:rsid w:val="00DE7E77"/>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4A4"/>
    <w:rsid w:val="00E01E02"/>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1EDC"/>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36A2"/>
    <w:rsid w:val="00E63838"/>
    <w:rsid w:val="00E63AFF"/>
    <w:rsid w:val="00E63B0A"/>
    <w:rsid w:val="00E63BAC"/>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C2F"/>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CB"/>
    <w:rsid w:val="00E9639C"/>
    <w:rsid w:val="00E964FD"/>
    <w:rsid w:val="00E96854"/>
    <w:rsid w:val="00E96D72"/>
    <w:rsid w:val="00E96EA8"/>
    <w:rsid w:val="00E97209"/>
    <w:rsid w:val="00E9769B"/>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83C"/>
    <w:rsid w:val="00EE591C"/>
    <w:rsid w:val="00EE5D40"/>
    <w:rsid w:val="00EE5E84"/>
    <w:rsid w:val="00EE6249"/>
    <w:rsid w:val="00EE68E0"/>
    <w:rsid w:val="00EE752B"/>
    <w:rsid w:val="00EE7F11"/>
    <w:rsid w:val="00EF01CF"/>
    <w:rsid w:val="00EF03EC"/>
    <w:rsid w:val="00EF0464"/>
    <w:rsid w:val="00EF049B"/>
    <w:rsid w:val="00EF0DEF"/>
    <w:rsid w:val="00EF0F5B"/>
    <w:rsid w:val="00EF13D7"/>
    <w:rsid w:val="00EF165C"/>
    <w:rsid w:val="00EF18FE"/>
    <w:rsid w:val="00EF1C39"/>
    <w:rsid w:val="00EF1D99"/>
    <w:rsid w:val="00EF233A"/>
    <w:rsid w:val="00EF2D75"/>
    <w:rsid w:val="00EF2E8C"/>
    <w:rsid w:val="00EF2EA4"/>
    <w:rsid w:val="00EF3862"/>
    <w:rsid w:val="00EF3B06"/>
    <w:rsid w:val="00EF464D"/>
    <w:rsid w:val="00EF4872"/>
    <w:rsid w:val="00EF53AE"/>
    <w:rsid w:val="00EF5787"/>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5D11"/>
    <w:rsid w:val="00F06672"/>
    <w:rsid w:val="00F06B9F"/>
    <w:rsid w:val="00F06C67"/>
    <w:rsid w:val="00F06DFD"/>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68E"/>
    <w:rsid w:val="00F149B8"/>
    <w:rsid w:val="00F14A7F"/>
    <w:rsid w:val="00F14D0B"/>
    <w:rsid w:val="00F14F7E"/>
    <w:rsid w:val="00F154FB"/>
    <w:rsid w:val="00F15E40"/>
    <w:rsid w:val="00F15FA5"/>
    <w:rsid w:val="00F166A5"/>
    <w:rsid w:val="00F17A95"/>
    <w:rsid w:val="00F17BAA"/>
    <w:rsid w:val="00F20057"/>
    <w:rsid w:val="00F2020D"/>
    <w:rsid w:val="00F209B7"/>
    <w:rsid w:val="00F20CC3"/>
    <w:rsid w:val="00F21660"/>
    <w:rsid w:val="00F223C2"/>
    <w:rsid w:val="00F22527"/>
    <w:rsid w:val="00F2376F"/>
    <w:rsid w:val="00F243D8"/>
    <w:rsid w:val="00F248F5"/>
    <w:rsid w:val="00F25838"/>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307D"/>
    <w:rsid w:val="00F430EB"/>
    <w:rsid w:val="00F43281"/>
    <w:rsid w:val="00F4344B"/>
    <w:rsid w:val="00F4391D"/>
    <w:rsid w:val="00F4415E"/>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41C"/>
    <w:rsid w:val="00F627E6"/>
    <w:rsid w:val="00F62B5E"/>
    <w:rsid w:val="00F6302A"/>
    <w:rsid w:val="00F630AB"/>
    <w:rsid w:val="00F632E4"/>
    <w:rsid w:val="00F64508"/>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5B1"/>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D7B"/>
    <w:rsid w:val="00F87F60"/>
    <w:rsid w:val="00F9056A"/>
    <w:rsid w:val="00F908B4"/>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6642"/>
    <w:rsid w:val="00FB6A6A"/>
    <w:rsid w:val="00FB6B24"/>
    <w:rsid w:val="00FB7125"/>
    <w:rsid w:val="00FB7B4B"/>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BEB"/>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10"/>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2.xml><?xml version="1.0" encoding="utf-8"?>
<ds:datastoreItem xmlns:ds="http://schemas.openxmlformats.org/officeDocument/2006/customXml" ds:itemID="{ABE5CF00-B057-43BC-B69D-1F7DC335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4.xml><?xml version="1.0" encoding="utf-8"?>
<ds:datastoreItem xmlns:ds="http://schemas.openxmlformats.org/officeDocument/2006/customXml" ds:itemID="{45C0B00D-1454-46AF-AB59-C1A1010D770A}">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23a22248-acb0-4303-bd1b-c36b2527d0a2"/>
    <ds:schemaRef ds:uri="http://www.w3.org/XML/1998/namespace"/>
    <ds:schemaRef ds:uri="http://purl.org/dc/elements/1.1/"/>
  </ds:schemaRefs>
</ds:datastoreItem>
</file>

<file path=customXml/itemProps5.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1597</TotalTime>
  <Pages>12</Pages>
  <Words>4002</Words>
  <Characters>21169</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25121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544</cp:revision>
  <cp:lastPrinted>2016-11-05T00:26:00Z</cp:lastPrinted>
  <dcterms:created xsi:type="dcterms:W3CDTF">2024-05-07T03:43:00Z</dcterms:created>
  <dcterms:modified xsi:type="dcterms:W3CDTF">2024-10-03T20:12:00Z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